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FD" w:rsidRDefault="002876FD" w:rsidP="002876FD">
      <w:pPr>
        <w:spacing w:after="225" w:line="360" w:lineRule="auto"/>
        <w:jc w:val="both"/>
        <w:textAlignment w:val="baseline"/>
        <w:rPr>
          <w:rFonts w:ascii="Arial Narrow" w:eastAsia="Times New Roman" w:hAnsi="Arial Narrow" w:cs="Arial"/>
          <w:b/>
          <w:sz w:val="24"/>
          <w:szCs w:val="24"/>
          <w:u w:val="single"/>
          <w:lang w:val="el-GR" w:eastAsia="el-GR"/>
        </w:rPr>
      </w:pPr>
      <w:r w:rsidRPr="00A258C3">
        <w:rPr>
          <w:rFonts w:ascii="Arial Narrow" w:eastAsia="Times New Roman" w:hAnsi="Arial Narrow" w:cs="Arial"/>
          <w:b/>
          <w:sz w:val="24"/>
          <w:szCs w:val="24"/>
          <w:highlight w:val="red"/>
          <w:u w:val="single"/>
          <w:lang w:val="el-GR" w:eastAsia="el-GR"/>
        </w:rPr>
        <w:t>ΣΗΜΕΙΩΣΕΙΣ ΓΙΑ ΙΣΤΟΣΕΛΙΔΑ:</w:t>
      </w:r>
    </w:p>
    <w:p w:rsidR="002876FD" w:rsidRDefault="002876FD" w:rsidP="002876FD">
      <w:pPr>
        <w:spacing w:after="225" w:line="360" w:lineRule="auto"/>
        <w:jc w:val="both"/>
        <w:textAlignment w:val="baseline"/>
        <w:rPr>
          <w:rFonts w:ascii="Arial Narrow" w:eastAsia="Times New Roman" w:hAnsi="Arial Narrow" w:cs="Arial"/>
          <w:b/>
          <w:sz w:val="24"/>
          <w:szCs w:val="24"/>
          <w:u w:val="single"/>
          <w:lang w:val="el-GR" w:eastAsia="el-GR"/>
        </w:rPr>
      </w:pPr>
      <w:r>
        <w:rPr>
          <w:rFonts w:ascii="Arial Narrow" w:eastAsia="Times New Roman" w:hAnsi="Arial Narrow" w:cs="Arial"/>
          <w:b/>
          <w:sz w:val="24"/>
          <w:szCs w:val="24"/>
          <w:u w:val="single"/>
          <w:lang w:val="el-GR" w:eastAsia="el-GR"/>
        </w:rPr>
        <w:t>Στην ιστοσελίδα, στους τομείς εξειδίκευσης  να γίνουν οι εξής αλλαγές:</w:t>
      </w:r>
    </w:p>
    <w:p w:rsidR="002876FD" w:rsidRDefault="002876FD" w:rsidP="002876FD">
      <w:pPr>
        <w:spacing w:after="225" w:line="360" w:lineRule="auto"/>
        <w:jc w:val="both"/>
        <w:textAlignment w:val="baseline"/>
        <w:rPr>
          <w:rFonts w:ascii="Arial Narrow" w:eastAsia="Times New Roman" w:hAnsi="Arial Narrow" w:cs="Arial"/>
          <w:sz w:val="24"/>
          <w:szCs w:val="24"/>
          <w:lang w:val="el-GR" w:eastAsia="el-GR"/>
        </w:rPr>
      </w:pPr>
      <w:r w:rsidRPr="00A258C3">
        <w:rPr>
          <w:rFonts w:ascii="Arial Narrow" w:eastAsia="Times New Roman" w:hAnsi="Arial Narrow" w:cs="Arial"/>
          <w:sz w:val="24"/>
          <w:szCs w:val="24"/>
          <w:lang w:val="el-GR" w:eastAsia="el-GR"/>
        </w:rPr>
        <w:t>Το ΑΚΙΝΗΤΑ να γίνει ΕΜΠΡΑΓΜΑΤΟ ΔΙΚΑΙΟ</w:t>
      </w:r>
    </w:p>
    <w:p w:rsidR="002876FD" w:rsidRDefault="002876FD" w:rsidP="002876FD">
      <w:pPr>
        <w:spacing w:after="225" w:line="360" w:lineRule="auto"/>
        <w:jc w:val="both"/>
        <w:textAlignment w:val="baseline"/>
        <w:rPr>
          <w:rFonts w:ascii="Arial Narrow" w:eastAsia="Times New Roman" w:hAnsi="Arial Narrow" w:cs="Arial"/>
          <w:sz w:val="24"/>
          <w:szCs w:val="24"/>
          <w:lang w:val="el-GR" w:eastAsia="el-GR"/>
        </w:rPr>
      </w:pPr>
      <w:r>
        <w:rPr>
          <w:rFonts w:ascii="Arial Narrow" w:eastAsia="Times New Roman" w:hAnsi="Arial Narrow" w:cs="Arial"/>
          <w:sz w:val="24"/>
          <w:szCs w:val="24"/>
          <w:lang w:val="el-GR" w:eastAsia="el-GR"/>
        </w:rPr>
        <w:t>ΟΙ ΣΥΜΒΑΣΕΙΣ να γίνουν ΜΙΣΘΩΣΕΙΣ</w:t>
      </w:r>
    </w:p>
    <w:p w:rsidR="002876FD" w:rsidRDefault="002876FD" w:rsidP="002876FD">
      <w:pPr>
        <w:spacing w:after="225" w:line="360" w:lineRule="auto"/>
        <w:jc w:val="both"/>
        <w:textAlignment w:val="baseline"/>
        <w:rPr>
          <w:rFonts w:ascii="Arial Narrow" w:eastAsia="Times New Roman" w:hAnsi="Arial Narrow" w:cs="Arial"/>
          <w:sz w:val="24"/>
          <w:szCs w:val="24"/>
          <w:lang w:val="el-GR" w:eastAsia="el-GR"/>
        </w:rPr>
      </w:pPr>
      <w:r>
        <w:rPr>
          <w:rFonts w:ascii="Arial Narrow" w:eastAsia="Times New Roman" w:hAnsi="Arial Narrow" w:cs="Arial"/>
          <w:sz w:val="24"/>
          <w:szCs w:val="24"/>
          <w:lang w:val="el-GR" w:eastAsia="el-GR"/>
        </w:rPr>
        <w:t>ΤΑ ΥΠΕΡΧΡΕΩΜΕΝΑ ΝΟΙΚΟΚΥΡΙΑ να γίνει ΥΠΕΡΧΡΕΩΜΕΝΑ ΝΟΙΚΟΚΥΡΙΑ – ΚΟΚΚΙΝΑ ΔΑΝΕΙΑ</w:t>
      </w:r>
    </w:p>
    <w:p w:rsidR="002876FD" w:rsidRDefault="002876FD" w:rsidP="002876FD">
      <w:pPr>
        <w:spacing w:after="225" w:line="360" w:lineRule="auto"/>
        <w:jc w:val="both"/>
        <w:textAlignment w:val="baseline"/>
        <w:rPr>
          <w:rFonts w:ascii="Arial Narrow" w:eastAsia="Times New Roman" w:hAnsi="Arial Narrow" w:cs="Arial"/>
          <w:sz w:val="24"/>
          <w:szCs w:val="24"/>
          <w:lang w:val="el-GR" w:eastAsia="el-GR"/>
        </w:rPr>
      </w:pPr>
      <w:r>
        <w:rPr>
          <w:rFonts w:ascii="Arial Narrow" w:eastAsia="Times New Roman" w:hAnsi="Arial Narrow" w:cs="Arial"/>
          <w:sz w:val="24"/>
          <w:szCs w:val="24"/>
          <w:lang w:val="el-GR" w:eastAsia="el-GR"/>
        </w:rPr>
        <w:t>Οι ΔΙΑΤΑΓΕΣ</w:t>
      </w:r>
      <w:r w:rsidR="006365C3">
        <w:rPr>
          <w:rFonts w:ascii="Arial Narrow" w:eastAsia="Times New Roman" w:hAnsi="Arial Narrow" w:cs="Arial"/>
          <w:sz w:val="24"/>
          <w:szCs w:val="24"/>
          <w:lang w:eastAsia="el-GR"/>
        </w:rPr>
        <w:t xml:space="preserve"> </w:t>
      </w:r>
      <w:r w:rsidR="006365C3">
        <w:rPr>
          <w:rFonts w:ascii="Arial Narrow" w:eastAsia="Times New Roman" w:hAnsi="Arial Narrow" w:cs="Arial"/>
          <w:sz w:val="24"/>
          <w:szCs w:val="24"/>
          <w:lang w:val="el-GR" w:eastAsia="el-GR"/>
        </w:rPr>
        <w:t>και οι ΕΠΙΤΑΓΕΣ-ΣΥΝΑΛ</w:t>
      </w:r>
      <w:bookmarkStart w:id="0" w:name="_GoBack"/>
      <w:bookmarkEnd w:id="0"/>
      <w:r w:rsidR="006365C3">
        <w:rPr>
          <w:rFonts w:ascii="Arial Narrow" w:eastAsia="Times New Roman" w:hAnsi="Arial Narrow" w:cs="Arial"/>
          <w:sz w:val="24"/>
          <w:szCs w:val="24"/>
          <w:lang w:val="el-GR" w:eastAsia="el-GR"/>
        </w:rPr>
        <w:t xml:space="preserve">ΛΑΓΜΑΤΙΚΕΣ </w:t>
      </w:r>
      <w:r>
        <w:rPr>
          <w:rFonts w:ascii="Arial Narrow" w:eastAsia="Times New Roman" w:hAnsi="Arial Narrow" w:cs="Arial"/>
          <w:sz w:val="24"/>
          <w:szCs w:val="24"/>
          <w:lang w:val="el-GR" w:eastAsia="el-GR"/>
        </w:rPr>
        <w:t xml:space="preserve"> να φύγουν</w:t>
      </w:r>
    </w:p>
    <w:p w:rsidR="002876FD" w:rsidRDefault="002876FD" w:rsidP="002876FD">
      <w:pPr>
        <w:spacing w:after="225" w:line="360" w:lineRule="auto"/>
        <w:jc w:val="both"/>
        <w:textAlignment w:val="baseline"/>
        <w:rPr>
          <w:rFonts w:ascii="Arial Narrow" w:eastAsia="Times New Roman" w:hAnsi="Arial Narrow" w:cs="Arial"/>
          <w:sz w:val="24"/>
          <w:szCs w:val="24"/>
          <w:lang w:val="el-GR" w:eastAsia="el-GR"/>
        </w:rPr>
      </w:pPr>
      <w:r>
        <w:rPr>
          <w:rFonts w:ascii="Arial Narrow" w:eastAsia="Times New Roman" w:hAnsi="Arial Narrow" w:cs="Arial"/>
          <w:sz w:val="24"/>
          <w:szCs w:val="24"/>
          <w:lang w:val="el-GR" w:eastAsia="el-GR"/>
        </w:rPr>
        <w:t>ΤΟ ΕΜΠΟΡΙΚΟ να γίνει ΕΜΠΟΡΙΚΟ ΔΙΚΑΙΟ- ΑΞΙΟΓΡΑΦΑ</w:t>
      </w:r>
    </w:p>
    <w:p w:rsidR="002876FD" w:rsidRDefault="002876FD" w:rsidP="002876FD">
      <w:pPr>
        <w:spacing w:after="225" w:line="360" w:lineRule="auto"/>
        <w:jc w:val="both"/>
        <w:textAlignment w:val="baseline"/>
        <w:rPr>
          <w:rFonts w:ascii="Arial Narrow" w:eastAsia="Times New Roman" w:hAnsi="Arial Narrow" w:cs="Arial"/>
          <w:sz w:val="24"/>
          <w:szCs w:val="24"/>
          <w:lang w:val="el-GR" w:eastAsia="el-GR"/>
        </w:rPr>
      </w:pPr>
      <w:r>
        <w:rPr>
          <w:rFonts w:ascii="Arial Narrow" w:eastAsia="Times New Roman" w:hAnsi="Arial Narrow" w:cs="Arial"/>
          <w:sz w:val="24"/>
          <w:szCs w:val="24"/>
          <w:lang w:val="el-GR" w:eastAsia="el-GR"/>
        </w:rPr>
        <w:t>Το ΑΛΛΟ να γίνει ΔΙΑΦΟΡΑ</w:t>
      </w:r>
    </w:p>
    <w:p w:rsidR="002876FD" w:rsidRDefault="002876FD" w:rsidP="002876FD">
      <w:pPr>
        <w:spacing w:after="225" w:line="360" w:lineRule="auto"/>
        <w:jc w:val="both"/>
        <w:textAlignment w:val="baseline"/>
        <w:rPr>
          <w:rFonts w:ascii="Arial Narrow" w:eastAsia="Times New Roman" w:hAnsi="Arial Narrow" w:cs="Arial"/>
          <w:sz w:val="24"/>
          <w:szCs w:val="24"/>
          <w:lang w:val="el-GR" w:eastAsia="el-GR"/>
        </w:rPr>
      </w:pPr>
      <w:r>
        <w:rPr>
          <w:rFonts w:ascii="Arial Narrow" w:eastAsia="Times New Roman" w:hAnsi="Arial Narrow" w:cs="Arial"/>
          <w:sz w:val="24"/>
          <w:szCs w:val="24"/>
          <w:lang w:val="el-GR" w:eastAsia="el-GR"/>
        </w:rPr>
        <w:t>Εκκρεμεί άρθρο για ΑΥΤΟΚΙΝΗΤΑ (</w:t>
      </w:r>
      <w:r w:rsidRPr="000D3392">
        <w:rPr>
          <w:rFonts w:ascii="Arial Narrow" w:eastAsia="Times New Roman" w:hAnsi="Arial Narrow" w:cs="Arial"/>
          <w:sz w:val="24"/>
          <w:szCs w:val="24"/>
          <w:lang w:val="el-GR" w:eastAsia="el-GR"/>
        </w:rPr>
        <w:t xml:space="preserve"> </w:t>
      </w:r>
      <w:r w:rsidR="00691315">
        <w:rPr>
          <w:rFonts w:ascii="Arial Narrow" w:eastAsia="Times New Roman" w:hAnsi="Arial Narrow" w:cs="Arial"/>
          <w:sz w:val="24"/>
          <w:szCs w:val="24"/>
          <w:lang w:val="el-GR" w:eastAsia="el-GR"/>
        </w:rPr>
        <w:t xml:space="preserve">θα το </w:t>
      </w:r>
      <w:proofErr w:type="spellStart"/>
      <w:r w:rsidR="00691315">
        <w:rPr>
          <w:rFonts w:ascii="Arial Narrow" w:eastAsia="Times New Roman" w:hAnsi="Arial Narrow" w:cs="Arial"/>
          <w:sz w:val="24"/>
          <w:szCs w:val="24"/>
          <w:lang w:val="el-GR" w:eastAsia="el-GR"/>
        </w:rPr>
        <w:t>φιαξουμε</w:t>
      </w:r>
      <w:proofErr w:type="spellEnd"/>
      <w:r w:rsidR="00691315">
        <w:rPr>
          <w:rFonts w:ascii="Arial Narrow" w:eastAsia="Times New Roman" w:hAnsi="Arial Narrow" w:cs="Arial"/>
          <w:sz w:val="24"/>
          <w:szCs w:val="24"/>
          <w:lang w:val="el-GR" w:eastAsia="el-GR"/>
        </w:rPr>
        <w:t xml:space="preserve"> και το στείλουμε</w:t>
      </w:r>
      <w:r>
        <w:rPr>
          <w:rFonts w:ascii="Arial Narrow" w:eastAsia="Times New Roman" w:hAnsi="Arial Narrow" w:cs="Arial"/>
          <w:sz w:val="24"/>
          <w:szCs w:val="24"/>
          <w:lang w:val="el-GR" w:eastAsia="el-GR"/>
        </w:rPr>
        <w:t>)</w:t>
      </w:r>
    </w:p>
    <w:p w:rsidR="002876FD" w:rsidRPr="005E39ED" w:rsidRDefault="002876FD" w:rsidP="002876FD">
      <w:pPr>
        <w:spacing w:after="225" w:line="360" w:lineRule="auto"/>
        <w:jc w:val="both"/>
        <w:textAlignment w:val="baseline"/>
        <w:rPr>
          <w:rFonts w:ascii="Arial Narrow" w:eastAsia="Times New Roman" w:hAnsi="Arial Narrow" w:cs="Arial"/>
          <w:b/>
          <w:color w:val="FF0000"/>
          <w:sz w:val="24"/>
          <w:szCs w:val="24"/>
          <w:lang w:val="el-GR" w:eastAsia="el-GR"/>
        </w:rPr>
      </w:pPr>
      <w:r w:rsidRPr="005E39ED">
        <w:rPr>
          <w:rFonts w:ascii="Arial Narrow" w:eastAsia="Times New Roman" w:hAnsi="Arial Narrow" w:cs="Arial"/>
          <w:b/>
          <w:color w:val="FF0000"/>
          <w:sz w:val="24"/>
          <w:szCs w:val="24"/>
          <w:lang w:val="el-GR" w:eastAsia="el-GR"/>
        </w:rPr>
        <w:t>&gt;&gt;&gt;</w:t>
      </w:r>
      <w:r w:rsidR="00691315">
        <w:rPr>
          <w:rFonts w:ascii="Arial Narrow" w:eastAsia="Times New Roman" w:hAnsi="Arial Narrow" w:cs="Arial"/>
          <w:b/>
          <w:color w:val="FF0000"/>
          <w:sz w:val="24"/>
          <w:szCs w:val="24"/>
          <w:lang w:val="el-GR" w:eastAsia="el-GR"/>
        </w:rPr>
        <w:t>Αφού βάλετε</w:t>
      </w:r>
      <w:r w:rsidRPr="005E39ED">
        <w:rPr>
          <w:rFonts w:ascii="Arial Narrow" w:eastAsia="Times New Roman" w:hAnsi="Arial Narrow" w:cs="Arial"/>
          <w:b/>
          <w:color w:val="FF0000"/>
          <w:sz w:val="24"/>
          <w:szCs w:val="24"/>
          <w:lang w:val="el-GR" w:eastAsia="el-GR"/>
        </w:rPr>
        <w:t xml:space="preserve"> τα γενικά άρ</w:t>
      </w:r>
      <w:r w:rsidR="00691315">
        <w:rPr>
          <w:rFonts w:ascii="Arial Narrow" w:eastAsia="Times New Roman" w:hAnsi="Arial Narrow" w:cs="Arial"/>
          <w:b/>
          <w:color w:val="FF0000"/>
          <w:sz w:val="24"/>
          <w:szCs w:val="24"/>
          <w:lang w:val="el-GR" w:eastAsia="el-GR"/>
        </w:rPr>
        <w:t>θρα σε κάθε κατηγορία, να αφήσετε</w:t>
      </w:r>
      <w:r w:rsidRPr="005E39ED">
        <w:rPr>
          <w:rFonts w:ascii="Arial Narrow" w:eastAsia="Times New Roman" w:hAnsi="Arial Narrow" w:cs="Arial"/>
          <w:b/>
          <w:color w:val="FF0000"/>
          <w:sz w:val="24"/>
          <w:szCs w:val="24"/>
          <w:lang w:val="el-GR" w:eastAsia="el-GR"/>
        </w:rPr>
        <w:t xml:space="preserve"> ανενεργές τις υποκατηγορίες κάθε τομέα να τις δούμε σιγά σιγά με προσοχή. </w:t>
      </w:r>
    </w:p>
    <w:p w:rsidR="002876FD" w:rsidRDefault="002876FD" w:rsidP="002876FD">
      <w:pPr>
        <w:spacing w:after="225" w:line="360" w:lineRule="auto"/>
        <w:jc w:val="both"/>
        <w:textAlignment w:val="baseline"/>
        <w:rPr>
          <w:rFonts w:ascii="Arial Narrow" w:eastAsia="Times New Roman" w:hAnsi="Arial Narrow" w:cs="Arial"/>
          <w:sz w:val="24"/>
          <w:szCs w:val="24"/>
          <w:lang w:val="el-GR" w:eastAsia="el-GR"/>
        </w:rPr>
      </w:pPr>
    </w:p>
    <w:p w:rsidR="002876FD" w:rsidRPr="002876FD" w:rsidRDefault="002876FD" w:rsidP="000842FE">
      <w:pPr>
        <w:spacing w:line="360" w:lineRule="auto"/>
        <w:jc w:val="both"/>
        <w:rPr>
          <w:rFonts w:ascii="Arial Narrow" w:hAnsi="Arial Narrow"/>
          <w:sz w:val="24"/>
          <w:szCs w:val="24"/>
          <w:lang w:val="el-GR"/>
        </w:rPr>
      </w:pPr>
    </w:p>
    <w:p w:rsidR="004C7CE6" w:rsidRPr="000842FE" w:rsidRDefault="004C7CE6" w:rsidP="000842FE">
      <w:pPr>
        <w:spacing w:line="360" w:lineRule="auto"/>
        <w:jc w:val="both"/>
        <w:rPr>
          <w:rFonts w:ascii="Arial Narrow" w:hAnsi="Arial Narrow"/>
          <w:sz w:val="24"/>
          <w:szCs w:val="24"/>
          <w:lang w:val="el-GR"/>
        </w:rPr>
      </w:pPr>
      <w:r w:rsidRPr="000842FE">
        <w:rPr>
          <w:rFonts w:ascii="Arial Narrow" w:hAnsi="Arial Narrow"/>
          <w:sz w:val="24"/>
          <w:szCs w:val="24"/>
          <w:lang w:val="el-GR"/>
        </w:rPr>
        <w:t xml:space="preserve">Β. </w:t>
      </w:r>
      <w:r w:rsidR="00E21BCE" w:rsidRPr="000842FE">
        <w:rPr>
          <w:rFonts w:ascii="Arial Narrow" w:hAnsi="Arial Narrow"/>
          <w:sz w:val="24"/>
          <w:szCs w:val="24"/>
          <w:lang w:val="el-GR"/>
        </w:rPr>
        <w:t>ΤΟΜΕΙΣ ΕΞΕΙΔΙΚΕΥΣΗΣ</w:t>
      </w:r>
      <w:r w:rsidRPr="000842FE">
        <w:rPr>
          <w:rFonts w:ascii="Arial Narrow" w:hAnsi="Arial Narrow"/>
          <w:sz w:val="24"/>
          <w:szCs w:val="24"/>
          <w:lang w:val="el-GR"/>
        </w:rPr>
        <w:t xml:space="preserve"> </w:t>
      </w:r>
    </w:p>
    <w:p w:rsidR="001516F5" w:rsidRPr="00D40158" w:rsidRDefault="00F500F7" w:rsidP="00D40158">
      <w:pPr>
        <w:spacing w:after="0" w:line="360" w:lineRule="auto"/>
        <w:jc w:val="both"/>
        <w:rPr>
          <w:rFonts w:ascii="Arial Narrow" w:hAnsi="Arial Narrow"/>
          <w:color w:val="FF0000"/>
          <w:sz w:val="24"/>
          <w:szCs w:val="24"/>
          <w:lang w:val="el-GR"/>
        </w:rPr>
      </w:pPr>
      <w:r w:rsidRPr="00A258C3">
        <w:rPr>
          <w:rFonts w:ascii="Arial Narrow" w:hAnsi="Arial Narrow"/>
          <w:b/>
          <w:color w:val="FF0000"/>
          <w:sz w:val="24"/>
          <w:szCs w:val="24"/>
          <w:highlight w:val="green"/>
          <w:lang w:val="el-GR"/>
        </w:rPr>
        <w:t>ΟΙΚΟΓΕΝΕΙΑΚΟ:</w:t>
      </w:r>
      <w:r w:rsidR="001516F5" w:rsidRPr="00D40158">
        <w:rPr>
          <w:rFonts w:ascii="Arial Narrow" w:hAnsi="Arial Narrow"/>
          <w:color w:val="FF0000"/>
          <w:sz w:val="24"/>
          <w:szCs w:val="24"/>
          <w:lang w:val="el-GR"/>
        </w:rPr>
        <w:t xml:space="preserve"> Το </w:t>
      </w:r>
      <w:r w:rsidR="001516F5" w:rsidRPr="00D40158">
        <w:rPr>
          <w:rFonts w:ascii="Arial Narrow" w:hAnsi="Arial Narrow"/>
          <w:b/>
          <w:bCs/>
          <w:color w:val="FF0000"/>
          <w:sz w:val="24"/>
          <w:szCs w:val="24"/>
          <w:lang w:val="el-GR"/>
        </w:rPr>
        <w:t>Οικογενειακό Δίκαιο</w:t>
      </w:r>
      <w:r w:rsidR="001516F5" w:rsidRPr="00D40158">
        <w:rPr>
          <w:rFonts w:ascii="Arial Narrow" w:hAnsi="Arial Narrow"/>
          <w:color w:val="FF0000"/>
          <w:sz w:val="24"/>
          <w:szCs w:val="24"/>
          <w:lang w:val="el-GR"/>
        </w:rPr>
        <w:t xml:space="preserve"> είναι κλάδος του Αστικού Δικαίου που αφορά  στο σύνολο των νομικών κανόνων που διέπουν τις οικογενειακές σχέσεις. </w:t>
      </w:r>
    </w:p>
    <w:p w:rsidR="00D40158" w:rsidRPr="00D40158" w:rsidRDefault="001516F5" w:rsidP="00D40158">
      <w:pPr>
        <w:spacing w:after="0" w:line="360" w:lineRule="auto"/>
        <w:jc w:val="both"/>
        <w:rPr>
          <w:rFonts w:ascii="Arial Narrow" w:hAnsi="Arial Narrow"/>
          <w:color w:val="FF0000"/>
          <w:sz w:val="24"/>
          <w:szCs w:val="24"/>
          <w:lang w:val="el-GR"/>
        </w:rPr>
      </w:pPr>
      <w:r w:rsidRPr="00D40158">
        <w:rPr>
          <w:rFonts w:ascii="Arial Narrow" w:hAnsi="Arial Narrow"/>
          <w:color w:val="FF0000"/>
          <w:sz w:val="24"/>
          <w:szCs w:val="24"/>
          <w:lang w:val="el-GR"/>
        </w:rPr>
        <w:t>Βεβαίως ο εν λόγω ορισμός είναι ιδιαίτερα γενικός συγκριτικά με το σύνολο των</w:t>
      </w:r>
      <w:r w:rsidR="00D40158" w:rsidRPr="00D40158">
        <w:rPr>
          <w:rFonts w:ascii="Arial Narrow" w:hAnsi="Arial Narrow"/>
          <w:color w:val="FF0000"/>
          <w:sz w:val="24"/>
          <w:szCs w:val="24"/>
          <w:lang w:val="el-GR"/>
        </w:rPr>
        <w:t xml:space="preserve"> υποθέσεων που καλύπτει και προστατεύει ο εν λόγω κλάδος δικαίου.</w:t>
      </w:r>
    </w:p>
    <w:p w:rsidR="00D40158" w:rsidRPr="00D40158" w:rsidRDefault="00D40158" w:rsidP="00D40158">
      <w:pPr>
        <w:spacing w:after="0" w:line="360" w:lineRule="auto"/>
        <w:ind w:firstLine="720"/>
        <w:jc w:val="both"/>
        <w:rPr>
          <w:rFonts w:ascii="Arial Narrow" w:hAnsi="Arial Narrow"/>
          <w:color w:val="FF0000"/>
          <w:sz w:val="24"/>
          <w:szCs w:val="24"/>
          <w:lang w:val="el-GR"/>
        </w:rPr>
      </w:pPr>
      <w:r w:rsidRPr="00D40158">
        <w:rPr>
          <w:rFonts w:ascii="Arial Narrow" w:hAnsi="Arial Narrow"/>
          <w:color w:val="FF0000"/>
          <w:sz w:val="24"/>
          <w:szCs w:val="24"/>
          <w:lang w:val="el-GR"/>
        </w:rPr>
        <w:t xml:space="preserve">Ο Γάμος και οι όροι σύναψης του, η ακύρωση του γάμου, οι σχέσεις των συζύγων </w:t>
      </w:r>
      <w:r w:rsidR="001516F5" w:rsidRPr="00D40158">
        <w:rPr>
          <w:rFonts w:ascii="Arial Narrow" w:hAnsi="Arial Narrow"/>
          <w:color w:val="FF0000"/>
          <w:sz w:val="24"/>
          <w:szCs w:val="24"/>
          <w:lang w:val="el-GR"/>
        </w:rPr>
        <w:t xml:space="preserve"> </w:t>
      </w:r>
      <w:r w:rsidRPr="00D40158">
        <w:rPr>
          <w:rFonts w:ascii="Arial Narrow" w:hAnsi="Arial Narrow"/>
          <w:color w:val="FF0000"/>
          <w:sz w:val="24"/>
          <w:szCs w:val="24"/>
          <w:lang w:val="el-GR"/>
        </w:rPr>
        <w:t>που προκύπτουν λόγω γάμου (επώνυμο, συμβολή συζύγων στης οικογενειακές ανάγκες, διακοπή γάμου, ρύθμιση οικογενειακής στέγης, κατανομή κινητών, συμμετοχή στα αποκτήματα), το διαζύγιο και οι ειδικότερες μορφές του, οι σχέσεις γονέων  και τέκνων (εντός ή εκτός γάμου), η υποχρέωση των γονέων για διατροφή των τέκνων αλλά και μεταξύ τους, η υιοθεσία, η επιτροπεία και αναδοχή ανηλίκου, η δικαστική συμπαράσταση είναι εν συντομία οι βασικότερες πτυχές του Οικογενειακού δικαίου, που ωστόσο καλύπτουν το σύνολο σχεδόν των καθημερινών οικογενειακών σχέσεων.</w:t>
      </w:r>
    </w:p>
    <w:p w:rsidR="00D40158" w:rsidRPr="00D40158" w:rsidRDefault="00D40158" w:rsidP="00D40158">
      <w:pPr>
        <w:spacing w:after="0" w:line="360" w:lineRule="auto"/>
        <w:ind w:firstLine="720"/>
        <w:jc w:val="both"/>
        <w:rPr>
          <w:rFonts w:ascii="Arial Narrow" w:hAnsi="Arial Narrow"/>
          <w:color w:val="FF0000"/>
          <w:sz w:val="24"/>
          <w:szCs w:val="24"/>
          <w:lang w:val="el-GR"/>
        </w:rPr>
      </w:pPr>
      <w:r w:rsidRPr="00D40158">
        <w:rPr>
          <w:rFonts w:ascii="Arial Narrow" w:hAnsi="Arial Narrow"/>
          <w:color w:val="FF0000"/>
          <w:sz w:val="24"/>
          <w:szCs w:val="24"/>
          <w:lang w:val="el-GR"/>
        </w:rPr>
        <w:lastRenderedPageBreak/>
        <w:t xml:space="preserve">Το γραφείο μας με τους εξειδικευμένους στον εν λόγω τομέα συνεργάτες του μπορεί να σας παρέχει πλήρη νομική ενημέρωση και εκπροσώπηση ενώπιον κάθε αρμόδιας Αρχής για την υπόθεση που σας απασχολεί . </w:t>
      </w:r>
    </w:p>
    <w:p w:rsidR="00D40158" w:rsidRDefault="00D40158" w:rsidP="00D40158">
      <w:pPr>
        <w:spacing w:after="0" w:line="360" w:lineRule="auto"/>
        <w:ind w:firstLine="720"/>
        <w:jc w:val="both"/>
        <w:rPr>
          <w:rFonts w:ascii="Arial Narrow" w:hAnsi="Arial Narrow"/>
          <w:sz w:val="24"/>
          <w:szCs w:val="24"/>
          <w:lang w:val="el-GR"/>
        </w:rPr>
      </w:pPr>
    </w:p>
    <w:p w:rsidR="00D40158" w:rsidRPr="00D40158" w:rsidRDefault="00D40158" w:rsidP="00D40158">
      <w:pPr>
        <w:spacing w:after="0" w:line="360" w:lineRule="auto"/>
        <w:ind w:firstLine="720"/>
        <w:jc w:val="both"/>
        <w:rPr>
          <w:rFonts w:ascii="Arial Narrow" w:hAnsi="Arial Narrow"/>
          <w:sz w:val="24"/>
          <w:szCs w:val="24"/>
          <w:lang w:val="el-GR"/>
        </w:rPr>
      </w:pPr>
    </w:p>
    <w:p w:rsidR="00F500F7" w:rsidRPr="00D40158" w:rsidRDefault="00F500F7" w:rsidP="00F500F7">
      <w:pPr>
        <w:spacing w:after="225" w:line="360" w:lineRule="auto"/>
        <w:jc w:val="both"/>
        <w:textAlignment w:val="baseline"/>
        <w:rPr>
          <w:rFonts w:ascii="Arial Narrow" w:eastAsia="Times New Roman" w:hAnsi="Arial Narrow" w:cs="Arial"/>
          <w:color w:val="FF0000"/>
          <w:sz w:val="24"/>
          <w:szCs w:val="24"/>
          <w:lang w:val="el-GR" w:eastAsia="el-GR"/>
        </w:rPr>
      </w:pPr>
      <w:r w:rsidRPr="00A258C3">
        <w:rPr>
          <w:rFonts w:ascii="Arial Narrow" w:eastAsia="Times New Roman" w:hAnsi="Arial Narrow" w:cs="Arial"/>
          <w:b/>
          <w:color w:val="FF0000"/>
          <w:sz w:val="24"/>
          <w:szCs w:val="24"/>
          <w:highlight w:val="green"/>
          <w:lang w:val="el-GR" w:eastAsia="el-GR"/>
        </w:rPr>
        <w:t>ΚΛΗΡΟΝΟΜΙΚΟ ΔΙΚΑΙΟ</w:t>
      </w:r>
      <w:r w:rsidRPr="00D40158">
        <w:rPr>
          <w:rFonts w:ascii="Arial Narrow" w:eastAsia="Times New Roman" w:hAnsi="Arial Narrow" w:cs="Arial"/>
          <w:b/>
          <w:color w:val="FF0000"/>
          <w:sz w:val="24"/>
          <w:szCs w:val="24"/>
          <w:lang w:val="el-GR" w:eastAsia="el-GR"/>
        </w:rPr>
        <w:t xml:space="preserve"> :</w:t>
      </w:r>
      <w:r w:rsidRPr="00D40158">
        <w:rPr>
          <w:rFonts w:ascii="Arial Narrow" w:eastAsia="Times New Roman" w:hAnsi="Arial Narrow" w:cs="Arial"/>
          <w:color w:val="FF0000"/>
          <w:sz w:val="24"/>
          <w:szCs w:val="24"/>
          <w:lang w:val="el-GR" w:eastAsia="el-GR"/>
        </w:rPr>
        <w:t xml:space="preserve"> Στον κλάδο των κληρονομικών υποθέσεων, από τις πιο απλές έως και τις πλέον σύνθετες, η εχέμυθη, σοβαρή και αποτελεσματική ενασχόληση των δικηγόρων μας είναι κρίσιμη για την αποφυγή χρονοτριβής, είτε πρόκειται για δικαστική είτε για εξώδικη διαδικασία. Η εταιρεία μας, με εξειδικευμένους δικηγόρους παρέχει στους εντολείς της, κρίσιμες νομικές συμβουλές για τις νέες περιουσιακές και διαπροσωπικές σχέσεις των τιμώμενων, καθώς και για τα ωφελήματα και τα βάρη που συνεπάγεται η αποδοχή μίας κληρονομίας. Οι δικηγόροι μας χειρίζονται κάθε είδους υπόθεση για την προστασία της κληρονομίας και των κληρονόμων, την απεμπλοκή ενηλίκων και ανηλίκων από επαχθείς κληρονομιές, η συνεργασία μας δε με επιτυχημένους επαγγελματίες του κλάδου (συμβολαιογράφους, λογιστές, εκτιμητές, γραφολόγους, κα) εγγυώνται την ομαλή εξέλιξη των κληρονομικών υποθέσεων που αναλαμβάνουμε. </w:t>
      </w:r>
    </w:p>
    <w:p w:rsidR="00724F8E" w:rsidRPr="00D40158" w:rsidRDefault="004C7CE6" w:rsidP="000842FE">
      <w:pPr>
        <w:spacing w:line="360" w:lineRule="auto"/>
        <w:jc w:val="both"/>
        <w:rPr>
          <w:rFonts w:ascii="Arial Narrow" w:hAnsi="Arial Narrow"/>
          <w:color w:val="FF0000"/>
          <w:sz w:val="24"/>
          <w:szCs w:val="24"/>
          <w:lang w:val="el-GR"/>
        </w:rPr>
      </w:pPr>
      <w:r w:rsidRPr="00A258C3">
        <w:rPr>
          <w:rFonts w:ascii="Arial Narrow" w:hAnsi="Arial Narrow"/>
          <w:b/>
          <w:color w:val="FF0000"/>
          <w:sz w:val="24"/>
          <w:szCs w:val="24"/>
          <w:highlight w:val="green"/>
          <w:lang w:val="el-GR"/>
        </w:rPr>
        <w:t>ΠΟΙΝΙΚΟ ΔΙΚΑΙΟ</w:t>
      </w:r>
      <w:r w:rsidRPr="00D40158">
        <w:rPr>
          <w:rFonts w:ascii="Arial Narrow" w:hAnsi="Arial Narrow"/>
          <w:b/>
          <w:color w:val="FF0000"/>
          <w:sz w:val="24"/>
          <w:szCs w:val="24"/>
          <w:lang w:val="el-GR"/>
        </w:rPr>
        <w:t xml:space="preserve"> :</w:t>
      </w:r>
      <w:r w:rsidRPr="00D40158">
        <w:rPr>
          <w:rFonts w:ascii="Arial Narrow" w:hAnsi="Arial Narrow"/>
          <w:color w:val="FF0000"/>
          <w:sz w:val="24"/>
          <w:szCs w:val="24"/>
          <w:lang w:val="el-GR"/>
        </w:rPr>
        <w:t xml:space="preserve"> </w:t>
      </w:r>
      <w:r w:rsidR="00724F8E" w:rsidRPr="00D40158">
        <w:rPr>
          <w:rFonts w:ascii="Arial Narrow" w:hAnsi="Arial Narrow"/>
          <w:color w:val="FF0000"/>
          <w:sz w:val="24"/>
          <w:szCs w:val="24"/>
          <w:lang w:val="el-GR"/>
        </w:rPr>
        <w:t xml:space="preserve">Η εταιρεία μας αναλαμβάνει όλων των ειδών τις ποινικές υποθέσεις, καθώς αποτελούν σημαντική ενασχόλησή μας. Το γραφείο μας συμβάλει στις υποθέσεις ποινικού δικαίου με τη νομική στήριξη των πελατών μας καθ’ όλη την ποινική διαδικασία, είτε πρόκειται για εντολέα εις βάρος του οποίου τελέσθηκε κάποιο αδίκημα (σύνταξη εγκλήσεων, μηνύσεων, υπομνημάτων κλπ) είτε για εντολέα που φέρεται ως κατηγορούμενος (σύνταξη απολογητικών υπομνημάτων, παράσταση κατά την ανακριτική διαδικασία κλπ). Η συμβολή μας στις υποθέσεις αυτές είναι ιδιαίτερα σημαντική και στην διεξοδική προετοιμασία του φακέλου και την επ’ </w:t>
      </w:r>
      <w:proofErr w:type="spellStart"/>
      <w:r w:rsidR="00724F8E" w:rsidRPr="00D40158">
        <w:rPr>
          <w:rFonts w:ascii="Arial Narrow" w:hAnsi="Arial Narrow"/>
          <w:color w:val="FF0000"/>
          <w:sz w:val="24"/>
          <w:szCs w:val="24"/>
          <w:lang w:val="el-GR"/>
        </w:rPr>
        <w:t>ακροατηρίω</w:t>
      </w:r>
      <w:proofErr w:type="spellEnd"/>
      <w:r w:rsidR="00724F8E" w:rsidRPr="00D40158">
        <w:rPr>
          <w:rFonts w:ascii="Arial Narrow" w:hAnsi="Arial Narrow"/>
          <w:color w:val="FF0000"/>
          <w:sz w:val="24"/>
          <w:szCs w:val="24"/>
          <w:lang w:val="el-GR"/>
        </w:rPr>
        <w:t xml:space="preserve"> εκπροσώπηση των εντολέων μας. Κάθε υπόθεση είναι μοναδική και αυτό απαιτεί τη συγκρότηση κάθε φορά μίας ομάδας δικηγόρων που επιμελούνται τον φάκελο προετοιμάζοντας και διεκπεραιώνοντας την ποινική διαδικασία πριν και κατά το ακροατήριο σε ευρύτατο φάσμα υποθέσεων. </w:t>
      </w:r>
    </w:p>
    <w:p w:rsidR="00F500F7" w:rsidRPr="00D40158" w:rsidRDefault="004A5642" w:rsidP="000842FE">
      <w:pPr>
        <w:spacing w:line="360" w:lineRule="auto"/>
        <w:jc w:val="both"/>
        <w:rPr>
          <w:rFonts w:ascii="Arial Narrow" w:hAnsi="Arial Narrow"/>
          <w:color w:val="FF0000"/>
          <w:sz w:val="24"/>
          <w:szCs w:val="24"/>
          <w:lang w:val="el-GR"/>
        </w:rPr>
      </w:pPr>
      <w:r w:rsidRPr="00A258C3">
        <w:rPr>
          <w:rFonts w:ascii="Arial Narrow" w:hAnsi="Arial Narrow"/>
          <w:b/>
          <w:color w:val="FF0000"/>
          <w:sz w:val="24"/>
          <w:szCs w:val="24"/>
          <w:highlight w:val="green"/>
          <w:lang w:val="el-GR"/>
        </w:rPr>
        <w:t>ΕΜΠΡΑΓΜΑΤΟ ΔΙΚΑΙΟ</w:t>
      </w:r>
      <w:r w:rsidRPr="00D40158">
        <w:rPr>
          <w:rFonts w:ascii="Arial Narrow" w:hAnsi="Arial Narrow"/>
          <w:b/>
          <w:color w:val="FF0000"/>
          <w:sz w:val="24"/>
          <w:szCs w:val="24"/>
          <w:lang w:val="el-GR"/>
        </w:rPr>
        <w:t xml:space="preserve"> :</w:t>
      </w:r>
      <w:r w:rsidRPr="00D40158">
        <w:rPr>
          <w:rFonts w:ascii="Arial Narrow" w:hAnsi="Arial Narrow"/>
          <w:color w:val="FF0000"/>
          <w:sz w:val="24"/>
          <w:szCs w:val="24"/>
          <w:lang w:val="el-GR"/>
        </w:rPr>
        <w:t xml:space="preserve"> </w:t>
      </w:r>
      <w:r w:rsidR="00794774" w:rsidRPr="00D40158">
        <w:rPr>
          <w:rFonts w:ascii="Arial Narrow" w:hAnsi="Arial Narrow"/>
          <w:color w:val="FF0000"/>
          <w:sz w:val="24"/>
          <w:szCs w:val="24"/>
          <w:lang w:val="el-GR"/>
        </w:rPr>
        <w:t>Ίσως ο πλέον παραδοσιακός και ευρύτατα εφαρμοζόμενος στη δικαστηριακή πρακτική κλάδος του αστικού δικαίου στην περιοχή μας</w:t>
      </w:r>
      <w:r w:rsidR="00F500F7" w:rsidRPr="00D40158">
        <w:rPr>
          <w:rFonts w:ascii="Arial Narrow" w:hAnsi="Arial Narrow"/>
          <w:color w:val="FF0000"/>
          <w:sz w:val="24"/>
          <w:szCs w:val="24"/>
          <w:lang w:val="el-GR"/>
        </w:rPr>
        <w:t xml:space="preserve"> είναι ο κλάδος του εμπράγματου δικαίου</w:t>
      </w:r>
      <w:r w:rsidR="00794774" w:rsidRPr="00D40158">
        <w:rPr>
          <w:rFonts w:ascii="Arial Narrow" w:hAnsi="Arial Narrow"/>
          <w:color w:val="FF0000"/>
          <w:sz w:val="24"/>
          <w:szCs w:val="24"/>
          <w:lang w:val="el-GR"/>
        </w:rPr>
        <w:t xml:space="preserve">. Κάθε ιδιοκτήτης προσδίδει μεγάλη σημασία στην ιδιοκτησία του τόσο για οικονομικούς όσο και για συναισθηματικούς λόγους, οπότε η παραβίαση των σχετικών δικαιωμάτων δημιουργεί σφοδρές αντιδικίες. Η εταιρεία μας συνεργάζεται με πληθώρα ειδικών συμβούλων (πολιτικούς μηχανικούς, δασολόγους – </w:t>
      </w:r>
      <w:proofErr w:type="spellStart"/>
      <w:r w:rsidR="00794774" w:rsidRPr="00D40158">
        <w:rPr>
          <w:rFonts w:ascii="Arial Narrow" w:hAnsi="Arial Narrow"/>
          <w:color w:val="FF0000"/>
          <w:sz w:val="24"/>
          <w:szCs w:val="24"/>
          <w:lang w:val="el-GR"/>
        </w:rPr>
        <w:t>φωτοερμηνευτές</w:t>
      </w:r>
      <w:proofErr w:type="spellEnd"/>
      <w:r w:rsidR="00794774" w:rsidRPr="00D40158">
        <w:rPr>
          <w:rFonts w:ascii="Arial Narrow" w:hAnsi="Arial Narrow"/>
          <w:color w:val="FF0000"/>
          <w:sz w:val="24"/>
          <w:szCs w:val="24"/>
          <w:lang w:val="el-GR"/>
        </w:rPr>
        <w:t xml:space="preserve"> κα) για την </w:t>
      </w:r>
      <w:r w:rsidR="00794774" w:rsidRPr="00D40158">
        <w:rPr>
          <w:rFonts w:ascii="Arial Narrow" w:hAnsi="Arial Narrow"/>
          <w:color w:val="FF0000"/>
          <w:sz w:val="24"/>
          <w:szCs w:val="24"/>
          <w:lang w:val="el-GR"/>
        </w:rPr>
        <w:lastRenderedPageBreak/>
        <w:t xml:space="preserve">αξιολόγηση κάθε υπόθεσης και για να διαμορφώσει πλήρη εικόνα της διαφοράς. Οι δικηγόροι του τομέα εμπράγματου δικαίου της εταιρείας μας διαθέτουν βαθειά και πολύχρονη εμπειρία σε όλο το φάσμα των θεμάτων που αφορούν την ακίνητη περιουσία. </w:t>
      </w:r>
    </w:p>
    <w:p w:rsidR="00724F8E" w:rsidRPr="00D40158" w:rsidRDefault="00794774" w:rsidP="000842FE">
      <w:pPr>
        <w:spacing w:line="360" w:lineRule="auto"/>
        <w:jc w:val="both"/>
        <w:rPr>
          <w:rFonts w:ascii="Arial Narrow" w:hAnsi="Arial Narrow"/>
          <w:color w:val="FF0000"/>
          <w:sz w:val="24"/>
          <w:szCs w:val="24"/>
          <w:lang w:val="el-GR"/>
        </w:rPr>
      </w:pPr>
      <w:r w:rsidRPr="00D40158">
        <w:rPr>
          <w:rFonts w:ascii="Arial Narrow" w:hAnsi="Arial Narrow"/>
          <w:color w:val="FF0000"/>
          <w:sz w:val="24"/>
          <w:szCs w:val="24"/>
          <w:lang w:val="el-GR"/>
        </w:rPr>
        <w:t xml:space="preserve">Ειδικότερα, εξειδικευόμαστε στους κάτωθι τομείς : </w:t>
      </w:r>
    </w:p>
    <w:p w:rsidR="004A5642" w:rsidRPr="00D40158" w:rsidRDefault="004A5642" w:rsidP="000842FE">
      <w:pPr>
        <w:numPr>
          <w:ilvl w:val="0"/>
          <w:numId w:val="2"/>
        </w:numPr>
        <w:shd w:val="clear" w:color="auto" w:fill="FFFFFF"/>
        <w:spacing w:after="0" w:line="360" w:lineRule="auto"/>
        <w:jc w:val="both"/>
        <w:rPr>
          <w:rFonts w:ascii="Arial Narrow" w:eastAsia="Times New Roman" w:hAnsi="Arial Narrow" w:cs="Arial"/>
          <w:color w:val="FF0000"/>
          <w:sz w:val="24"/>
          <w:szCs w:val="24"/>
          <w:lang w:val="el-GR" w:eastAsia="el-GR"/>
        </w:rPr>
      </w:pPr>
      <w:r w:rsidRPr="00D40158">
        <w:rPr>
          <w:rFonts w:ascii="Arial Narrow" w:eastAsia="Times New Roman" w:hAnsi="Arial Narrow" w:cs="Arial"/>
          <w:color w:val="FF0000"/>
          <w:sz w:val="24"/>
          <w:szCs w:val="24"/>
          <w:lang w:val="el-GR" w:eastAsia="el-GR"/>
        </w:rPr>
        <w:t>Έλεγχο</w:t>
      </w:r>
      <w:r w:rsidR="004C4B51" w:rsidRPr="00D40158">
        <w:rPr>
          <w:rFonts w:ascii="Arial Narrow" w:eastAsia="Times New Roman" w:hAnsi="Arial Narrow" w:cs="Arial"/>
          <w:color w:val="FF0000"/>
          <w:sz w:val="24"/>
          <w:szCs w:val="24"/>
          <w:lang w:val="el-GR" w:eastAsia="el-GR"/>
        </w:rPr>
        <w:t>ς</w:t>
      </w:r>
      <w:r w:rsidRPr="00D40158">
        <w:rPr>
          <w:rFonts w:ascii="Arial Narrow" w:eastAsia="Times New Roman" w:hAnsi="Arial Narrow" w:cs="Arial"/>
          <w:color w:val="FF0000"/>
          <w:sz w:val="24"/>
          <w:szCs w:val="24"/>
          <w:lang w:val="el-GR" w:eastAsia="el-GR"/>
        </w:rPr>
        <w:t xml:space="preserve"> τίτλων σε Υποθηκοφυλακείο και Κτηματολόγιο.</w:t>
      </w:r>
    </w:p>
    <w:p w:rsidR="004A5642" w:rsidRPr="00D40158" w:rsidRDefault="004A5642" w:rsidP="000842FE">
      <w:pPr>
        <w:numPr>
          <w:ilvl w:val="0"/>
          <w:numId w:val="2"/>
        </w:numPr>
        <w:shd w:val="clear" w:color="auto" w:fill="FFFFFF"/>
        <w:spacing w:after="0" w:line="360" w:lineRule="auto"/>
        <w:jc w:val="both"/>
        <w:rPr>
          <w:rFonts w:ascii="Arial Narrow" w:eastAsia="Times New Roman" w:hAnsi="Arial Narrow" w:cs="Arial"/>
          <w:color w:val="FF0000"/>
          <w:sz w:val="24"/>
          <w:szCs w:val="24"/>
          <w:lang w:val="el-GR" w:eastAsia="el-GR"/>
        </w:rPr>
      </w:pPr>
      <w:r w:rsidRPr="00D40158">
        <w:rPr>
          <w:rFonts w:ascii="Arial Narrow" w:eastAsia="Times New Roman" w:hAnsi="Arial Narrow" w:cs="Arial"/>
          <w:color w:val="FF0000"/>
          <w:sz w:val="24"/>
          <w:szCs w:val="24"/>
          <w:lang w:val="el-GR" w:eastAsia="el-GR"/>
        </w:rPr>
        <w:t>Σύμπραξη κατά τις διαπραγματεύσεις με υποψήφιους αγοραστές/πωλητές ακινήτων</w:t>
      </w:r>
      <w:r w:rsidR="00794774" w:rsidRPr="00D40158">
        <w:rPr>
          <w:rFonts w:ascii="Arial Narrow" w:eastAsia="Times New Roman" w:hAnsi="Arial Narrow" w:cs="Arial"/>
          <w:color w:val="FF0000"/>
          <w:sz w:val="24"/>
          <w:szCs w:val="24"/>
          <w:lang w:val="el-GR" w:eastAsia="el-GR"/>
        </w:rPr>
        <w:t xml:space="preserve"> και επιμέλεια των προς υπογραφή συμβολαίων αγοραπωλησίας</w:t>
      </w:r>
      <w:r w:rsidRPr="00D40158">
        <w:rPr>
          <w:rFonts w:ascii="Arial Narrow" w:eastAsia="Times New Roman" w:hAnsi="Arial Narrow" w:cs="Arial"/>
          <w:color w:val="FF0000"/>
          <w:sz w:val="24"/>
          <w:szCs w:val="24"/>
          <w:lang w:val="el-GR" w:eastAsia="el-GR"/>
        </w:rPr>
        <w:t>.</w:t>
      </w:r>
    </w:p>
    <w:p w:rsidR="004A5642" w:rsidRPr="00D40158" w:rsidRDefault="004A5642" w:rsidP="000842FE">
      <w:pPr>
        <w:numPr>
          <w:ilvl w:val="0"/>
          <w:numId w:val="2"/>
        </w:numPr>
        <w:shd w:val="clear" w:color="auto" w:fill="FFFFFF"/>
        <w:spacing w:after="0" w:line="360" w:lineRule="auto"/>
        <w:jc w:val="both"/>
        <w:rPr>
          <w:rFonts w:ascii="Arial Narrow" w:eastAsia="Times New Roman" w:hAnsi="Arial Narrow" w:cs="Arial"/>
          <w:color w:val="FF0000"/>
          <w:sz w:val="24"/>
          <w:szCs w:val="24"/>
          <w:lang w:val="el-GR" w:eastAsia="el-GR"/>
        </w:rPr>
      </w:pPr>
      <w:r w:rsidRPr="00D40158">
        <w:rPr>
          <w:rFonts w:ascii="Arial Narrow" w:eastAsia="Times New Roman" w:hAnsi="Arial Narrow" w:cs="Arial"/>
          <w:color w:val="FF0000"/>
          <w:sz w:val="24"/>
          <w:szCs w:val="24"/>
          <w:lang w:val="el-GR" w:eastAsia="el-GR"/>
        </w:rPr>
        <w:t>Εγγραφή και άρση προσημειώσεων υποθήκης.</w:t>
      </w:r>
    </w:p>
    <w:p w:rsidR="004A5642" w:rsidRPr="00D40158" w:rsidRDefault="004A5642" w:rsidP="000842FE">
      <w:pPr>
        <w:numPr>
          <w:ilvl w:val="0"/>
          <w:numId w:val="2"/>
        </w:numPr>
        <w:shd w:val="clear" w:color="auto" w:fill="FFFFFF"/>
        <w:spacing w:after="0" w:line="360" w:lineRule="auto"/>
        <w:jc w:val="both"/>
        <w:rPr>
          <w:rFonts w:ascii="Arial Narrow" w:eastAsia="Times New Roman" w:hAnsi="Arial Narrow" w:cs="Arial"/>
          <w:color w:val="FF0000"/>
          <w:sz w:val="24"/>
          <w:szCs w:val="24"/>
          <w:lang w:val="el-GR" w:eastAsia="el-GR"/>
        </w:rPr>
      </w:pPr>
      <w:r w:rsidRPr="00D40158">
        <w:rPr>
          <w:rFonts w:ascii="Arial Narrow" w:eastAsia="Times New Roman" w:hAnsi="Arial Narrow" w:cs="Arial"/>
          <w:color w:val="FF0000"/>
          <w:sz w:val="24"/>
          <w:szCs w:val="24"/>
          <w:lang w:val="el-GR" w:eastAsia="el-GR"/>
        </w:rPr>
        <w:t>Σύνταξη και παράσταση επί αιτήσεων ασφαλιστικών μέτρων / αγωγών νομής.</w:t>
      </w:r>
    </w:p>
    <w:p w:rsidR="004A5642" w:rsidRPr="00D40158" w:rsidRDefault="004A5642" w:rsidP="000842FE">
      <w:pPr>
        <w:numPr>
          <w:ilvl w:val="0"/>
          <w:numId w:val="2"/>
        </w:numPr>
        <w:shd w:val="clear" w:color="auto" w:fill="FFFFFF"/>
        <w:spacing w:after="0" w:line="360" w:lineRule="auto"/>
        <w:jc w:val="both"/>
        <w:rPr>
          <w:rFonts w:ascii="Arial Narrow" w:eastAsia="Times New Roman" w:hAnsi="Arial Narrow" w:cs="Arial"/>
          <w:color w:val="FF0000"/>
          <w:sz w:val="24"/>
          <w:szCs w:val="24"/>
          <w:lang w:val="el-GR" w:eastAsia="el-GR"/>
        </w:rPr>
      </w:pPr>
      <w:r w:rsidRPr="00D40158">
        <w:rPr>
          <w:rFonts w:ascii="Arial Narrow" w:eastAsia="Times New Roman" w:hAnsi="Arial Narrow" w:cs="Arial"/>
          <w:color w:val="FF0000"/>
          <w:sz w:val="24"/>
          <w:szCs w:val="24"/>
          <w:lang w:val="el-GR" w:eastAsia="el-GR"/>
        </w:rPr>
        <w:t>Νομική αρωγή στις περιπτώσεις αποβολής ή διατάραξης του δικαιώματος κυριότητας με την υποβολή αναγνωριστικών/διεκδικητικών/αρνητικών αγωγών κυριότητας.</w:t>
      </w:r>
    </w:p>
    <w:p w:rsidR="004A5642" w:rsidRPr="00D40158" w:rsidRDefault="004A5642" w:rsidP="000842FE">
      <w:pPr>
        <w:numPr>
          <w:ilvl w:val="0"/>
          <w:numId w:val="2"/>
        </w:numPr>
        <w:shd w:val="clear" w:color="auto" w:fill="FFFFFF"/>
        <w:spacing w:after="0" w:line="360" w:lineRule="auto"/>
        <w:jc w:val="both"/>
        <w:rPr>
          <w:rFonts w:ascii="Arial Narrow" w:eastAsia="Times New Roman" w:hAnsi="Arial Narrow" w:cs="Arial"/>
          <w:color w:val="FF0000"/>
          <w:sz w:val="24"/>
          <w:szCs w:val="24"/>
          <w:lang w:val="el-GR" w:eastAsia="el-GR"/>
        </w:rPr>
      </w:pPr>
      <w:r w:rsidRPr="00D40158">
        <w:rPr>
          <w:rFonts w:ascii="Arial Narrow" w:eastAsia="Times New Roman" w:hAnsi="Arial Narrow" w:cs="Arial"/>
          <w:color w:val="FF0000"/>
          <w:sz w:val="24"/>
          <w:szCs w:val="24"/>
          <w:lang w:val="el-GR" w:eastAsia="el-GR"/>
        </w:rPr>
        <w:t>Επίλυση διαφορών γειτονικού δικαίου στις περιπτώσεις προστασίας του ιδιοκτήτη για την απόκρουση απειλούμενων επενεργειών (εκπομπών), μερικής ανοικοδόμησης σε γειτονικό ακίνητο, ανοχής του γείτονα για επισκευές, υποχρέωσης παροχής διόδου κτλ.</w:t>
      </w:r>
    </w:p>
    <w:p w:rsidR="004A5642" w:rsidRPr="00D40158" w:rsidRDefault="004A5642" w:rsidP="000842FE">
      <w:pPr>
        <w:numPr>
          <w:ilvl w:val="0"/>
          <w:numId w:val="2"/>
        </w:numPr>
        <w:shd w:val="clear" w:color="auto" w:fill="FFFFFF"/>
        <w:spacing w:after="0" w:line="360" w:lineRule="auto"/>
        <w:ind w:left="714" w:hanging="357"/>
        <w:jc w:val="both"/>
        <w:rPr>
          <w:rFonts w:ascii="Arial Narrow" w:eastAsia="Times New Roman" w:hAnsi="Arial Narrow" w:cs="Arial"/>
          <w:color w:val="FF0000"/>
          <w:sz w:val="24"/>
          <w:szCs w:val="24"/>
          <w:lang w:val="el-GR" w:eastAsia="el-GR"/>
        </w:rPr>
      </w:pPr>
      <w:r w:rsidRPr="00D40158">
        <w:rPr>
          <w:rFonts w:ascii="Arial Narrow" w:eastAsia="Times New Roman" w:hAnsi="Arial Narrow" w:cs="Arial"/>
          <w:color w:val="FF0000"/>
          <w:sz w:val="24"/>
          <w:szCs w:val="24"/>
          <w:lang w:val="el-GR" w:eastAsia="el-GR"/>
        </w:rPr>
        <w:t>Αγωγές διανομής κοινών ακινήτων</w:t>
      </w:r>
    </w:p>
    <w:p w:rsidR="00794774" w:rsidRPr="00D40158" w:rsidRDefault="00794774" w:rsidP="000842FE">
      <w:pPr>
        <w:numPr>
          <w:ilvl w:val="0"/>
          <w:numId w:val="2"/>
        </w:numPr>
        <w:shd w:val="clear" w:color="auto" w:fill="FFFFFF"/>
        <w:spacing w:after="0" w:line="360" w:lineRule="auto"/>
        <w:ind w:left="714" w:hanging="357"/>
        <w:jc w:val="both"/>
        <w:rPr>
          <w:rFonts w:ascii="Arial Narrow" w:eastAsia="Times New Roman" w:hAnsi="Arial Narrow" w:cs="Arial"/>
          <w:color w:val="FF0000"/>
          <w:sz w:val="24"/>
          <w:szCs w:val="24"/>
          <w:lang w:val="el-GR" w:eastAsia="el-GR"/>
        </w:rPr>
      </w:pPr>
      <w:r w:rsidRPr="00D40158">
        <w:rPr>
          <w:rFonts w:ascii="Arial Narrow" w:eastAsia="Times New Roman" w:hAnsi="Arial Narrow" w:cs="Arial"/>
          <w:color w:val="FF0000"/>
          <w:sz w:val="24"/>
          <w:szCs w:val="24"/>
          <w:lang w:val="el-GR" w:eastAsia="el-GR"/>
        </w:rPr>
        <w:t>Διαφορές μεταξύ συνιδιοκτητών (παραβίαση κανονισμού πολυκατοικίας, ζητήματα εφαρμογής του κανονισμού, συστάσεις κάθετης και οριζόντιας ιδιοκτησίας, διεκδίκηση κοινοχρήστων, κτλ)</w:t>
      </w:r>
    </w:p>
    <w:p w:rsidR="00794774" w:rsidRPr="006706AD" w:rsidRDefault="00794774" w:rsidP="000842FE">
      <w:pPr>
        <w:shd w:val="clear" w:color="auto" w:fill="FFFFFF"/>
        <w:spacing w:after="0" w:line="360" w:lineRule="auto"/>
        <w:ind w:left="720"/>
        <w:jc w:val="both"/>
        <w:rPr>
          <w:rFonts w:ascii="Arial Narrow" w:eastAsia="Times New Roman" w:hAnsi="Arial Narrow" w:cs="Arial"/>
          <w:color w:val="000000"/>
          <w:sz w:val="24"/>
          <w:szCs w:val="24"/>
          <w:highlight w:val="yellow"/>
          <w:lang w:val="el-GR" w:eastAsia="el-GR"/>
        </w:rPr>
      </w:pPr>
    </w:p>
    <w:p w:rsidR="00637251" w:rsidRDefault="00F500F7" w:rsidP="00F500F7">
      <w:pPr>
        <w:spacing w:line="360" w:lineRule="auto"/>
        <w:jc w:val="both"/>
        <w:rPr>
          <w:rFonts w:ascii="Arial Narrow" w:eastAsia="Times New Roman" w:hAnsi="Arial Narrow" w:cs="Arial"/>
          <w:b/>
          <w:color w:val="FF0000"/>
          <w:sz w:val="24"/>
          <w:szCs w:val="24"/>
          <w:lang w:val="el-GR" w:eastAsia="el-GR"/>
        </w:rPr>
      </w:pPr>
      <w:r w:rsidRPr="00A258C3">
        <w:rPr>
          <w:rFonts w:ascii="Arial Narrow" w:eastAsia="Times New Roman" w:hAnsi="Arial Narrow" w:cs="Arial"/>
          <w:b/>
          <w:color w:val="FF0000"/>
          <w:sz w:val="24"/>
          <w:szCs w:val="24"/>
          <w:highlight w:val="green"/>
          <w:lang w:val="el-GR" w:eastAsia="el-GR"/>
        </w:rPr>
        <w:t>ΔΙΚΑΙΟ ΑΛΛΟΔΑΠΩΝ</w:t>
      </w:r>
      <w:r w:rsidRPr="00D40158">
        <w:rPr>
          <w:rFonts w:ascii="Arial Narrow" w:eastAsia="Times New Roman" w:hAnsi="Arial Narrow" w:cs="Arial"/>
          <w:b/>
          <w:color w:val="FF0000"/>
          <w:sz w:val="24"/>
          <w:szCs w:val="24"/>
          <w:lang w:val="el-GR" w:eastAsia="el-GR"/>
        </w:rPr>
        <w:t xml:space="preserve"> :</w:t>
      </w:r>
    </w:p>
    <w:p w:rsidR="00F500F7" w:rsidRPr="00D40158" w:rsidRDefault="00F500F7" w:rsidP="00637251">
      <w:pPr>
        <w:spacing w:line="360" w:lineRule="auto"/>
        <w:ind w:firstLine="720"/>
        <w:jc w:val="both"/>
        <w:rPr>
          <w:rFonts w:ascii="Arial Narrow" w:hAnsi="Arial Narrow" w:cs="Times New Roman"/>
          <w:color w:val="FF0000"/>
          <w:sz w:val="24"/>
          <w:szCs w:val="24"/>
          <w:lang w:val="el-GR"/>
        </w:rPr>
      </w:pPr>
      <w:r w:rsidRPr="00D40158">
        <w:rPr>
          <w:rFonts w:ascii="Arial Narrow" w:eastAsia="Times New Roman" w:hAnsi="Arial Narrow" w:cs="Arial"/>
          <w:color w:val="FF0000"/>
          <w:sz w:val="24"/>
          <w:szCs w:val="24"/>
          <w:lang w:val="el-GR" w:eastAsia="el-GR"/>
        </w:rPr>
        <w:t xml:space="preserve"> </w:t>
      </w:r>
      <w:r w:rsidRPr="00D40158">
        <w:rPr>
          <w:rFonts w:ascii="Arial Narrow" w:hAnsi="Arial Narrow" w:cs="Times New Roman"/>
          <w:color w:val="FF0000"/>
          <w:sz w:val="24"/>
          <w:szCs w:val="24"/>
          <w:lang w:val="el-GR"/>
        </w:rPr>
        <w:t>Στο έδαφος της Ελλάδας διαβιεί ένας σημαντικός αριθμός αλλοδαπών, οι οποίοι διεκδικούν την αναγνώριση συγκεκριμένων δικαιωμάτων και  αναπτύσσουν κάθε είδους δραστηριότητα. Ο αριθμός αυτός περιλαμβάνει τόσο αλλοδαπούς νόμιμα εισερχόμενους στο ελληνικό έδαφος, όσο και παράνομα εισερχόμενους, διαχωρίζοντας τους σε εκείνους που βρίσκονται νόμιμα στη χώρα και σε εκείνους που βρίσκονται παράτυπα.</w:t>
      </w:r>
    </w:p>
    <w:p w:rsidR="00F500F7" w:rsidRPr="00D40158" w:rsidRDefault="00F500F7" w:rsidP="00F500F7">
      <w:pPr>
        <w:spacing w:line="360" w:lineRule="auto"/>
        <w:jc w:val="both"/>
        <w:rPr>
          <w:rFonts w:ascii="Arial Narrow" w:hAnsi="Arial Narrow" w:cs="Times New Roman"/>
          <w:color w:val="FF0000"/>
          <w:sz w:val="24"/>
          <w:szCs w:val="24"/>
          <w:lang w:val="el-GR"/>
        </w:rPr>
      </w:pPr>
      <w:r w:rsidRPr="00D40158">
        <w:rPr>
          <w:rFonts w:ascii="Arial Narrow" w:hAnsi="Arial Narrow" w:cs="Times New Roman"/>
          <w:color w:val="FF0000"/>
          <w:sz w:val="24"/>
          <w:szCs w:val="24"/>
          <w:lang w:val="el-GR"/>
        </w:rPr>
        <w:t>Το νομικό καθεστώς των ως άνω αλλοδαπών φυσικών προσώπων στην ελληνική επικράτεια, ρυθμίζει μια πληθώρα νόμων και κανόνων, Ευρωπαϊκών και Εθνικών, που ρυθμίζουν θέματα εισόδου, παραμονής, εργασίας, εγκατάστασης και ελεύθερης κυκλοφορίας πολιτών τρίτων χωρών.</w:t>
      </w:r>
    </w:p>
    <w:p w:rsidR="00F500F7" w:rsidRPr="00D40158" w:rsidRDefault="00F500F7" w:rsidP="00F500F7">
      <w:pPr>
        <w:spacing w:line="360" w:lineRule="auto"/>
        <w:jc w:val="both"/>
        <w:rPr>
          <w:rFonts w:ascii="Arial Narrow" w:hAnsi="Arial Narrow" w:cs="Times New Roman"/>
          <w:color w:val="FF0000"/>
          <w:sz w:val="24"/>
          <w:szCs w:val="24"/>
          <w:lang w:val="el-GR"/>
        </w:rPr>
      </w:pPr>
      <w:r w:rsidRPr="00D40158">
        <w:rPr>
          <w:rFonts w:ascii="Arial Narrow" w:hAnsi="Arial Narrow" w:cs="Times New Roman"/>
          <w:color w:val="FF0000"/>
          <w:sz w:val="24"/>
          <w:szCs w:val="24"/>
          <w:lang w:val="el-GR"/>
        </w:rPr>
        <w:lastRenderedPageBreak/>
        <w:t>Άλλωστε, ο νόμος 4251/2014 καθώς και ο μεταγενέστερος αυτού νόμος 4375/2016 επικεντρώνονται κυρίως στους πολίτες τρίτων χωρών, ρυθμίζοντας όλα τα ανωτέρω θέματα. Στα πλαίσια των ανωτέρω νόμων και των συνεχών αλλαγών στην νομική αντιμετώπιση των αλλοδαπών –νομίμως ή παρατύπως διαμενόντων- είναι επιβεβλημένη η παρακολούθηση της κάθε υπόθεσης και η εξατομικευμένη νομική υποστήριξη της, προκειμένου για την προάσπιση και τη διατήρηση συγκεκριμένων δικαιωμάτων ή κεκτημένων.</w:t>
      </w:r>
    </w:p>
    <w:p w:rsidR="00F500F7" w:rsidRPr="00D40158" w:rsidRDefault="00F500F7" w:rsidP="00F500F7">
      <w:pPr>
        <w:spacing w:line="360" w:lineRule="auto"/>
        <w:jc w:val="both"/>
        <w:rPr>
          <w:rFonts w:ascii="Arial Narrow" w:hAnsi="Arial Narrow" w:cs="Times New Roman"/>
          <w:color w:val="FF0000"/>
          <w:sz w:val="24"/>
          <w:szCs w:val="24"/>
          <w:lang w:val="el-GR"/>
        </w:rPr>
      </w:pPr>
      <w:r w:rsidRPr="00D40158">
        <w:rPr>
          <w:rFonts w:ascii="Arial Narrow" w:hAnsi="Arial Narrow" w:cs="Times New Roman"/>
          <w:color w:val="FF0000"/>
          <w:sz w:val="24"/>
          <w:szCs w:val="24"/>
          <w:lang w:val="el-GR"/>
        </w:rPr>
        <w:t>Περιηγηθείτε στην ιστοσελίδα μας για περισσότερες πληροφορίες και μη διστάσετε να επικοινωνήσετε με την Εταιρία μας, ώστε με τη συνδρομή των έμπειρων συνεργατών μας να λάβετε την κατάλληλη νομική συμβουλή.</w:t>
      </w:r>
    </w:p>
    <w:p w:rsidR="00F500F7" w:rsidRPr="00746D74" w:rsidRDefault="00F500F7" w:rsidP="00F500F7">
      <w:pPr>
        <w:spacing w:after="225" w:line="360" w:lineRule="auto"/>
        <w:jc w:val="both"/>
        <w:textAlignment w:val="baseline"/>
        <w:rPr>
          <w:rFonts w:ascii="Arial Narrow" w:eastAsia="Times New Roman" w:hAnsi="Arial Narrow" w:cs="Arial"/>
          <w:sz w:val="24"/>
          <w:szCs w:val="24"/>
          <w:lang w:val="el-GR" w:eastAsia="el-GR"/>
        </w:rPr>
      </w:pPr>
    </w:p>
    <w:p w:rsidR="00637251" w:rsidRDefault="000842FE" w:rsidP="000842FE">
      <w:pPr>
        <w:spacing w:line="360" w:lineRule="auto"/>
        <w:jc w:val="both"/>
        <w:rPr>
          <w:rFonts w:ascii="Arial Narrow" w:hAnsi="Arial Narrow" w:cs="Tahoma"/>
          <w:b/>
          <w:bCs/>
          <w:color w:val="FF0000"/>
          <w:sz w:val="24"/>
          <w:szCs w:val="24"/>
          <w:lang w:val="el-GR"/>
        </w:rPr>
      </w:pPr>
      <w:r w:rsidRPr="00A258C3">
        <w:rPr>
          <w:rFonts w:ascii="Arial Narrow" w:hAnsi="Arial Narrow" w:cs="Tahoma"/>
          <w:b/>
          <w:bCs/>
          <w:color w:val="FF0000"/>
          <w:sz w:val="24"/>
          <w:szCs w:val="24"/>
          <w:highlight w:val="green"/>
          <w:lang w:val="el-GR"/>
        </w:rPr>
        <w:t>ΕΡΓΑΤΙΚΟ ΔΙΚΑΙΟ</w:t>
      </w:r>
      <w:r w:rsidRPr="00D40158">
        <w:rPr>
          <w:rFonts w:ascii="Arial Narrow" w:hAnsi="Arial Narrow" w:cs="Tahoma"/>
          <w:b/>
          <w:bCs/>
          <w:color w:val="FF0000"/>
          <w:sz w:val="24"/>
          <w:szCs w:val="24"/>
          <w:lang w:val="el-GR"/>
        </w:rPr>
        <w:t xml:space="preserve"> :</w:t>
      </w:r>
    </w:p>
    <w:p w:rsidR="000842FE" w:rsidRPr="00D40158" w:rsidRDefault="000842FE" w:rsidP="00637251">
      <w:pPr>
        <w:spacing w:line="360" w:lineRule="auto"/>
        <w:ind w:firstLine="720"/>
        <w:jc w:val="both"/>
        <w:rPr>
          <w:rFonts w:ascii="Arial Narrow" w:eastAsia="Calibri" w:hAnsi="Arial Narrow" w:cs="Times New Roman"/>
          <w:color w:val="FF0000"/>
          <w:sz w:val="24"/>
          <w:szCs w:val="24"/>
          <w:lang w:val="el-GR"/>
        </w:rPr>
      </w:pPr>
      <w:r w:rsidRPr="00D40158">
        <w:rPr>
          <w:rFonts w:ascii="Arial Narrow" w:hAnsi="Arial Narrow" w:cs="Tahoma"/>
          <w:bCs/>
          <w:color w:val="FF0000"/>
          <w:sz w:val="24"/>
          <w:szCs w:val="24"/>
          <w:lang w:val="el-GR"/>
        </w:rPr>
        <w:t>Η διαμεσολάβηση στα ζητήματα εργατικού δικαίου αποτελεί μία από τις καλύτερες μεθόδου διασφάλισης των συμφερόντων των εργαζομένων με το λιγότερο δυνατό κόστος σε χρόνο και χρήμα. Τόσο η δικαστική όσο και η εξωδικαστική εμπειρία αποτελεί την εγγύηση για την επίτευξη των καλύτερων δυνατών αποτελεσμάτων σε ένα τόσο ρευστό νομικό πλαίσιο όσο το σύγχρονο.</w:t>
      </w:r>
    </w:p>
    <w:p w:rsidR="000842FE" w:rsidRPr="00D40158" w:rsidRDefault="000842FE" w:rsidP="000842FE">
      <w:pPr>
        <w:shd w:val="clear" w:color="auto" w:fill="FFFFFF"/>
        <w:spacing w:after="0" w:line="360" w:lineRule="auto"/>
        <w:jc w:val="both"/>
        <w:rPr>
          <w:rFonts w:ascii="Arial Narrow" w:eastAsia="Times New Roman" w:hAnsi="Arial Narrow" w:cs="Arial"/>
          <w:b/>
          <w:color w:val="FF0000"/>
          <w:sz w:val="24"/>
          <w:szCs w:val="24"/>
          <w:lang w:val="el-GR" w:eastAsia="el-GR"/>
        </w:rPr>
      </w:pPr>
    </w:p>
    <w:p w:rsidR="00637251" w:rsidRDefault="000011DF" w:rsidP="000842FE">
      <w:pPr>
        <w:spacing w:after="225" w:line="360" w:lineRule="auto"/>
        <w:jc w:val="both"/>
        <w:textAlignment w:val="baseline"/>
        <w:rPr>
          <w:rFonts w:ascii="Arial Narrow" w:eastAsia="Times New Roman" w:hAnsi="Arial Narrow" w:cs="Arial"/>
          <w:color w:val="FF0000"/>
          <w:sz w:val="24"/>
          <w:szCs w:val="24"/>
          <w:lang w:val="el-GR" w:eastAsia="el-GR"/>
        </w:rPr>
      </w:pPr>
      <w:r w:rsidRPr="00A258C3">
        <w:rPr>
          <w:rFonts w:ascii="Arial Narrow" w:eastAsia="Times New Roman" w:hAnsi="Arial Narrow" w:cs="Arial"/>
          <w:b/>
          <w:color w:val="FF0000"/>
          <w:sz w:val="24"/>
          <w:szCs w:val="24"/>
          <w:highlight w:val="green"/>
          <w:lang w:val="el-GR" w:eastAsia="el-GR"/>
        </w:rPr>
        <w:t xml:space="preserve">ΕΜΠΟΡΙΚΟ </w:t>
      </w:r>
      <w:r w:rsidRPr="00637251">
        <w:rPr>
          <w:rFonts w:ascii="Arial Narrow" w:eastAsia="Times New Roman" w:hAnsi="Arial Narrow" w:cs="Arial"/>
          <w:b/>
          <w:color w:val="FF0000"/>
          <w:sz w:val="24"/>
          <w:szCs w:val="24"/>
          <w:highlight w:val="green"/>
          <w:lang w:val="el-GR" w:eastAsia="el-GR"/>
        </w:rPr>
        <w:t>ΔΙΚΑΙΟ</w:t>
      </w:r>
      <w:r w:rsidR="00637251" w:rsidRPr="00637251">
        <w:rPr>
          <w:rFonts w:ascii="Arial Narrow" w:eastAsia="Times New Roman" w:hAnsi="Arial Narrow" w:cs="Arial"/>
          <w:b/>
          <w:color w:val="FF0000"/>
          <w:sz w:val="24"/>
          <w:szCs w:val="24"/>
          <w:highlight w:val="green"/>
          <w:lang w:val="el-GR" w:eastAsia="el-GR"/>
        </w:rPr>
        <w:t>- ΑΞΙΟΓΡΑΦΑ</w:t>
      </w:r>
      <w:r w:rsidRPr="00D40158">
        <w:rPr>
          <w:rFonts w:ascii="Arial Narrow" w:eastAsia="Times New Roman" w:hAnsi="Arial Narrow" w:cs="Arial"/>
          <w:b/>
          <w:color w:val="FF0000"/>
          <w:sz w:val="24"/>
          <w:szCs w:val="24"/>
          <w:lang w:val="el-GR" w:eastAsia="el-GR"/>
        </w:rPr>
        <w:t xml:space="preserve"> :</w:t>
      </w:r>
      <w:r w:rsidRPr="00D40158">
        <w:rPr>
          <w:rFonts w:ascii="Arial Narrow" w:eastAsia="Times New Roman" w:hAnsi="Arial Narrow" w:cs="Arial"/>
          <w:color w:val="FF0000"/>
          <w:sz w:val="24"/>
          <w:szCs w:val="24"/>
          <w:lang w:val="el-GR" w:eastAsia="el-GR"/>
        </w:rPr>
        <w:t xml:space="preserve"> </w:t>
      </w:r>
    </w:p>
    <w:p w:rsidR="00C21E02" w:rsidRDefault="00126860" w:rsidP="00637251">
      <w:pPr>
        <w:spacing w:after="225" w:line="360" w:lineRule="auto"/>
        <w:ind w:firstLine="720"/>
        <w:jc w:val="both"/>
        <w:textAlignment w:val="baseline"/>
        <w:rPr>
          <w:rFonts w:ascii="Arial Narrow" w:eastAsia="Times New Roman" w:hAnsi="Arial Narrow" w:cs="Arial"/>
          <w:color w:val="FF0000"/>
          <w:sz w:val="24"/>
          <w:szCs w:val="24"/>
          <w:lang w:val="el-GR" w:eastAsia="el-GR"/>
        </w:rPr>
      </w:pPr>
      <w:r w:rsidRPr="00D40158">
        <w:rPr>
          <w:rFonts w:ascii="Arial Narrow" w:eastAsia="Times New Roman" w:hAnsi="Arial Narrow" w:cs="Arial"/>
          <w:color w:val="FF0000"/>
          <w:sz w:val="24"/>
          <w:szCs w:val="24"/>
          <w:lang w:val="el-GR" w:eastAsia="el-GR"/>
        </w:rPr>
        <w:t xml:space="preserve">Οι ιδιαίτερες στην χώρα μας δυσκολίες της παρούσας οικονομικής συγκυρίας καθιστούν αναγκαία για τους επιχειρηματίες τη συνεργασία με νομικούς συμβούλους που θα τους παρέχουν έγκυρες και εξειδικευμένες νομικές συμβουλές για την ίδρυση και  την πορεία των επιχειρήσεών τους. Στο πεδίο αυτό δραστηριότητάς μας εντάσσεται η σύσταση εταιρειών κάθε σύγχρονης νομικής μορφής, η σύνταξη παντός είδους εταιρικού εγγράφου, η εκπροσώπηση των εταιρειών ενώπιον των δικαστικών και άλλων αρχών. </w:t>
      </w:r>
      <w:r w:rsidR="00C21E02" w:rsidRPr="00D40158">
        <w:rPr>
          <w:rFonts w:ascii="Arial Narrow" w:eastAsia="Times New Roman" w:hAnsi="Arial Narrow" w:cs="Arial"/>
          <w:color w:val="FF0000"/>
          <w:sz w:val="24"/>
          <w:szCs w:val="24"/>
          <w:lang w:val="el-GR" w:eastAsia="el-GR"/>
        </w:rPr>
        <w:t xml:space="preserve">Στον τομέα αυτό επίσης εντάσσονται οι παροχές υπηρεσιών σχετικά με τον ανταγωνισμό, </w:t>
      </w:r>
      <w:r w:rsidR="00930D16" w:rsidRPr="00D40158">
        <w:rPr>
          <w:rFonts w:ascii="Arial Narrow" w:eastAsia="Times New Roman" w:hAnsi="Arial Narrow" w:cs="Arial"/>
          <w:color w:val="FF0000"/>
          <w:sz w:val="24"/>
          <w:szCs w:val="24"/>
          <w:lang w:val="el-GR" w:eastAsia="el-GR"/>
        </w:rPr>
        <w:t xml:space="preserve">την προστασία της επωνυμίας, του σήματος, καθώς και  ο καίριος και σημαντικότατος τομέας του νέου πτωχευτικού δικαίου. </w:t>
      </w:r>
    </w:p>
    <w:p w:rsidR="002C4CA5" w:rsidRPr="00D40158" w:rsidRDefault="00637251" w:rsidP="00637251">
      <w:pPr>
        <w:spacing w:after="225" w:line="360" w:lineRule="auto"/>
        <w:ind w:firstLine="720"/>
        <w:jc w:val="both"/>
        <w:textAlignment w:val="baseline"/>
        <w:rPr>
          <w:rFonts w:ascii="Arial Narrow" w:eastAsia="Times New Roman" w:hAnsi="Arial Narrow" w:cs="Arial"/>
          <w:color w:val="FF0000"/>
          <w:sz w:val="24"/>
          <w:szCs w:val="24"/>
          <w:lang w:val="el-GR" w:eastAsia="el-GR"/>
        </w:rPr>
      </w:pPr>
      <w:r>
        <w:rPr>
          <w:rFonts w:ascii="Arial Narrow" w:eastAsia="Times New Roman" w:hAnsi="Arial Narrow" w:cs="Arial"/>
          <w:color w:val="FF0000"/>
          <w:sz w:val="24"/>
          <w:szCs w:val="24"/>
          <w:lang w:val="el-GR" w:eastAsia="el-GR"/>
        </w:rPr>
        <w:t xml:space="preserve">ΑΞΙΟΓΡΑΦΑ: </w:t>
      </w:r>
      <w:r w:rsidR="002C4CA5" w:rsidRPr="00D40158">
        <w:rPr>
          <w:rFonts w:ascii="Arial Narrow" w:eastAsia="Times New Roman" w:hAnsi="Arial Narrow" w:cs="Arial"/>
          <w:color w:val="FF0000"/>
          <w:sz w:val="24"/>
          <w:szCs w:val="24"/>
          <w:lang w:val="el-GR" w:eastAsia="el-GR"/>
        </w:rPr>
        <w:t xml:space="preserve">Το δίκαιο των </w:t>
      </w:r>
      <w:proofErr w:type="spellStart"/>
      <w:r w:rsidR="002C4CA5" w:rsidRPr="00D40158">
        <w:rPr>
          <w:rFonts w:ascii="Arial Narrow" w:eastAsia="Times New Roman" w:hAnsi="Arial Narrow" w:cs="Arial"/>
          <w:color w:val="FF0000"/>
          <w:sz w:val="24"/>
          <w:szCs w:val="24"/>
          <w:lang w:val="el-GR" w:eastAsia="el-GR"/>
        </w:rPr>
        <w:t>αξιογράφων</w:t>
      </w:r>
      <w:proofErr w:type="spellEnd"/>
      <w:r w:rsidR="002C4CA5" w:rsidRPr="00D40158">
        <w:rPr>
          <w:rFonts w:ascii="Arial Narrow" w:eastAsia="Times New Roman" w:hAnsi="Arial Narrow" w:cs="Arial"/>
          <w:color w:val="FF0000"/>
          <w:sz w:val="24"/>
          <w:szCs w:val="24"/>
          <w:lang w:val="el-GR" w:eastAsia="el-GR"/>
        </w:rPr>
        <w:t xml:space="preserve"> αφορά τις υποθέσεις σχετικά με συναλλαγματικές, επιταγές, γραμμάτια, και κάθε άλλου είδους αξιόγραφα. Το γραφείο μας παρέχει τις υπηρεσίες του για τη διεκδίκηση απαιτήσεων των εντολέων μας παρέχοντας την </w:t>
      </w:r>
      <w:r w:rsidR="002C4CA5" w:rsidRPr="00D40158">
        <w:rPr>
          <w:rFonts w:ascii="Arial Narrow" w:eastAsia="Times New Roman" w:hAnsi="Arial Narrow" w:cs="Arial"/>
          <w:color w:val="FF0000"/>
          <w:sz w:val="24"/>
          <w:szCs w:val="24"/>
          <w:lang w:val="el-GR" w:eastAsia="el-GR"/>
        </w:rPr>
        <w:lastRenderedPageBreak/>
        <w:t xml:space="preserve">απαιτούμενη καθοδήγηση για την ταχεία και αποτελεσματική ικανοποίησή τους από αφερέγγυους οφειλέτες για απαιτήσεις που προέρχονται από αξιόγραφα είτε αυτά είναι έγκυρα, δηλαδή ορθά συμπληρωμένα, όπως ο νόμος απαιτεί κατά περίπτωση, είτε άκυρα ως αξιόγραφα διότι δεν φέρουν όλα τα χαρακτηριστικά και  στοιχεία που απαιτούνται.  </w:t>
      </w:r>
    </w:p>
    <w:p w:rsidR="00E21BCE" w:rsidRPr="00D40158" w:rsidRDefault="00E21BCE" w:rsidP="000842FE">
      <w:pPr>
        <w:spacing w:line="360" w:lineRule="auto"/>
        <w:jc w:val="both"/>
        <w:rPr>
          <w:rFonts w:ascii="Arial Narrow" w:hAnsi="Arial Narrow"/>
          <w:color w:val="FF0000"/>
          <w:sz w:val="24"/>
          <w:szCs w:val="24"/>
          <w:lang w:val="el-GR"/>
        </w:rPr>
      </w:pPr>
      <w:r w:rsidRPr="00A258C3">
        <w:rPr>
          <w:rFonts w:ascii="Arial Narrow" w:hAnsi="Arial Narrow"/>
          <w:b/>
          <w:color w:val="FF0000"/>
          <w:sz w:val="24"/>
          <w:szCs w:val="24"/>
          <w:highlight w:val="green"/>
          <w:lang w:val="el-GR"/>
        </w:rPr>
        <w:t>ΔΙΟΙΚΗΤΙΚΟ</w:t>
      </w:r>
      <w:r w:rsidR="000842FE" w:rsidRPr="00A258C3">
        <w:rPr>
          <w:rFonts w:ascii="Arial Narrow" w:hAnsi="Arial Narrow"/>
          <w:b/>
          <w:color w:val="FF0000"/>
          <w:sz w:val="24"/>
          <w:szCs w:val="24"/>
          <w:highlight w:val="green"/>
          <w:lang w:val="el-GR"/>
        </w:rPr>
        <w:t xml:space="preserve"> ΔΙΚΑΙΟ </w:t>
      </w:r>
      <w:r w:rsidRPr="00A258C3">
        <w:rPr>
          <w:rFonts w:ascii="Arial Narrow" w:hAnsi="Arial Narrow"/>
          <w:b/>
          <w:color w:val="FF0000"/>
          <w:sz w:val="24"/>
          <w:szCs w:val="24"/>
          <w:highlight w:val="green"/>
          <w:lang w:val="el-GR"/>
        </w:rPr>
        <w:t>:</w:t>
      </w:r>
      <w:r w:rsidRPr="00D40158">
        <w:rPr>
          <w:rFonts w:ascii="Arial Narrow" w:hAnsi="Arial Narrow"/>
          <w:b/>
          <w:color w:val="FF0000"/>
          <w:sz w:val="24"/>
          <w:szCs w:val="24"/>
          <w:lang w:val="el-GR"/>
        </w:rPr>
        <w:t xml:space="preserve"> </w:t>
      </w:r>
      <w:r w:rsidRPr="00D40158">
        <w:rPr>
          <w:rFonts w:ascii="Arial Narrow" w:hAnsi="Arial Narrow"/>
          <w:color w:val="FF0000"/>
          <w:sz w:val="24"/>
          <w:szCs w:val="24"/>
          <w:lang w:val="el-GR"/>
        </w:rPr>
        <w:t xml:space="preserve">ο τομέας του διοικητικού δικαίου περιλαμβάνει μια σειρά υποθέσεων, οι οποίες αφορούν τις σχέσεις διοίκησης-διοικουμένου (ασφαλιστικά ταμεία, φορολογικές και τελωνειακές αρχές, ευθύνη δημοσίου σε περίπτωση αδικοπραξίας υπαλλήλου, επιδόματα υπαλλήλων, ΑΕΙ, αστική κατάσταση αλλοδαπών, πειθαρχικά συμβούλια, πολεοδομικά ζητήματα </w:t>
      </w:r>
      <w:proofErr w:type="spellStart"/>
      <w:r w:rsidRPr="00D40158">
        <w:rPr>
          <w:rFonts w:ascii="Arial Narrow" w:hAnsi="Arial Narrow"/>
          <w:color w:val="FF0000"/>
          <w:sz w:val="24"/>
          <w:szCs w:val="24"/>
          <w:lang w:val="el-GR"/>
        </w:rPr>
        <w:t>κ.α</w:t>
      </w:r>
      <w:proofErr w:type="spellEnd"/>
      <w:r w:rsidRPr="00D40158">
        <w:rPr>
          <w:rFonts w:ascii="Arial Narrow" w:hAnsi="Arial Narrow"/>
          <w:color w:val="FF0000"/>
          <w:sz w:val="24"/>
          <w:szCs w:val="24"/>
          <w:lang w:val="el-GR"/>
        </w:rPr>
        <w:t>) και το επίπεδο χειρισμού τους δεν περιορίζεται μόνο στην δικαστική εκπροσώπηση αλλά και στην διεκπεραίωση διοικητικών διαδικασιών. Αποτελεί τον πιο ευαίσθητο τομέα που καθορίζει και την εμπιστοσύνη του διοικουμένου στην αποτελεσματική νομική προστασία που του παρέχει το κράτος καθώς και στη διασφάλιση των θεμελιωδών κοινωνικών και ατομικών του δικαιωμάτων.</w:t>
      </w:r>
    </w:p>
    <w:p w:rsidR="00E21BCE" w:rsidRPr="00D40158" w:rsidRDefault="00E21BCE" w:rsidP="000842FE">
      <w:pPr>
        <w:spacing w:line="360" w:lineRule="auto"/>
        <w:jc w:val="both"/>
        <w:rPr>
          <w:rFonts w:ascii="Arial Narrow" w:hAnsi="Arial Narrow"/>
          <w:color w:val="FF0000"/>
          <w:sz w:val="24"/>
          <w:szCs w:val="24"/>
          <w:lang w:val="el-GR"/>
        </w:rPr>
      </w:pPr>
      <w:r w:rsidRPr="00D40158">
        <w:rPr>
          <w:rFonts w:ascii="Arial Narrow" w:hAnsi="Arial Narrow"/>
          <w:color w:val="FF0000"/>
          <w:sz w:val="24"/>
          <w:szCs w:val="24"/>
          <w:lang w:val="el-GR"/>
        </w:rPr>
        <w:t>Εμπειρικά θα σημείωνα ότι η περιορισμένη δυνατότητα επιβολής και τήρησης των διοικητικών διαδικασιών είναι συχνά οι αιτίες πρόκλησης των σημαντικότερων ανισορροπιών των πολιτών μεταξύ τους και η γενεσιουργός αιτία σοβαρών ιδιωτικών διαφορών (η μη τήρηση των πολεοδομικών νόμων, συνεπάγεται συχνά τις κακές γειτονικές σχέσεις, η πολυνομία και η αδυναμία της διοίκησης να ανταποκριθεί στις υποχρεώσεις της δημιουργεί το γόνιμο έδαφος για την ανάπτυξη του φαινομένου του «κοινωνικού αυτοματισμού»).</w:t>
      </w:r>
    </w:p>
    <w:p w:rsidR="00E21BCE" w:rsidRPr="00D40158" w:rsidRDefault="00E21BCE" w:rsidP="000842FE">
      <w:pPr>
        <w:spacing w:line="360" w:lineRule="auto"/>
        <w:jc w:val="both"/>
        <w:rPr>
          <w:rFonts w:ascii="Arial Narrow" w:hAnsi="Arial Narrow"/>
          <w:color w:val="FF0000"/>
          <w:sz w:val="24"/>
          <w:szCs w:val="24"/>
          <w:lang w:val="el-GR"/>
        </w:rPr>
      </w:pPr>
      <w:r w:rsidRPr="00D40158">
        <w:rPr>
          <w:rFonts w:ascii="Arial Narrow" w:hAnsi="Arial Narrow"/>
          <w:color w:val="FF0000"/>
          <w:sz w:val="24"/>
          <w:szCs w:val="24"/>
          <w:lang w:val="el-GR"/>
        </w:rPr>
        <w:t>Είναι σημαντικό να αντιληφθεί ο διοικούμενος με σαφήνεια τα δικαιώματά του και τις υποχρεώσεις του και να επιδιώξει την υπεράσπισή τους με αποτελεσματικό τρόπο.</w:t>
      </w:r>
    </w:p>
    <w:p w:rsidR="00E21BCE" w:rsidRPr="00D40158" w:rsidRDefault="00E21BCE" w:rsidP="000842FE">
      <w:pPr>
        <w:spacing w:line="360" w:lineRule="auto"/>
        <w:jc w:val="both"/>
        <w:rPr>
          <w:rFonts w:ascii="Arial Narrow" w:hAnsi="Arial Narrow"/>
          <w:color w:val="FF0000"/>
          <w:sz w:val="24"/>
          <w:szCs w:val="24"/>
          <w:lang w:val="el-GR"/>
        </w:rPr>
      </w:pPr>
      <w:r w:rsidRPr="00D40158">
        <w:rPr>
          <w:rFonts w:ascii="Arial Narrow" w:hAnsi="Arial Narrow"/>
          <w:color w:val="FF0000"/>
          <w:sz w:val="24"/>
          <w:szCs w:val="24"/>
          <w:lang w:val="el-GR"/>
        </w:rPr>
        <w:t>Στα πλαίσια αυτά το γραφείο μας, με συνέπεια και συστηματική μελέτη έχει ανταποκριθεί είτε δικαστικά είτε εξωδικαστικά με σειρά διοικητικών υποθέσεων, με αντιπροσωπευτικά δείγματα: πολεοδομικό δίκαιο και δόμηση εκτός σχεδίου πόλεως, ΑΕΙ και εκλογή μελών ΔΕΠ, προστασία πολιτισμικών αγαθών στα πλαίσια προστασία του περιβάλλοντος, φορολογικές υποθέσεις και ανακοπές κατά του Δημοσίου.</w:t>
      </w:r>
    </w:p>
    <w:p w:rsidR="000842FE" w:rsidRPr="00D40158" w:rsidRDefault="000842FE" w:rsidP="000842FE">
      <w:pPr>
        <w:spacing w:line="360" w:lineRule="auto"/>
        <w:jc w:val="both"/>
        <w:rPr>
          <w:rFonts w:ascii="Arial Narrow" w:hAnsi="Arial Narrow"/>
          <w:color w:val="FF0000"/>
          <w:sz w:val="24"/>
          <w:szCs w:val="24"/>
          <w:lang w:val="el-GR"/>
        </w:rPr>
      </w:pPr>
    </w:p>
    <w:p w:rsidR="00C55516" w:rsidRPr="00D40158" w:rsidRDefault="00C55516" w:rsidP="000842FE">
      <w:pPr>
        <w:spacing w:line="360" w:lineRule="auto"/>
        <w:jc w:val="both"/>
        <w:rPr>
          <w:rFonts w:ascii="Arial Narrow" w:hAnsi="Arial Narrow"/>
          <w:color w:val="FF0000"/>
          <w:sz w:val="24"/>
          <w:szCs w:val="24"/>
          <w:lang w:val="el-GR"/>
        </w:rPr>
      </w:pPr>
      <w:r w:rsidRPr="00A258C3">
        <w:rPr>
          <w:rFonts w:ascii="Arial Narrow" w:hAnsi="Arial Narrow"/>
          <w:b/>
          <w:color w:val="FF0000"/>
          <w:sz w:val="24"/>
          <w:szCs w:val="24"/>
          <w:highlight w:val="green"/>
          <w:lang w:val="el-GR"/>
        </w:rPr>
        <w:t xml:space="preserve">ΥΠΕΡΧΡΕΩΜΕΝΑ </w:t>
      </w:r>
      <w:r w:rsidRPr="00637251">
        <w:rPr>
          <w:rFonts w:ascii="Arial Narrow" w:hAnsi="Arial Narrow"/>
          <w:b/>
          <w:color w:val="FF0000"/>
          <w:sz w:val="24"/>
          <w:szCs w:val="24"/>
          <w:highlight w:val="green"/>
          <w:lang w:val="el-GR"/>
        </w:rPr>
        <w:t>ΝΟΙΚΟΚΥΡΙΑ</w:t>
      </w:r>
      <w:r w:rsidR="00637251" w:rsidRPr="00637251">
        <w:rPr>
          <w:rFonts w:ascii="Arial Narrow" w:hAnsi="Arial Narrow"/>
          <w:b/>
          <w:color w:val="FF0000"/>
          <w:sz w:val="24"/>
          <w:szCs w:val="24"/>
          <w:highlight w:val="green"/>
          <w:lang w:val="el-GR"/>
        </w:rPr>
        <w:t>- ΚΟΚΚΙΝΑ ΔΑΝΕΙΑ</w:t>
      </w:r>
      <w:r w:rsidRPr="00D40158">
        <w:rPr>
          <w:rFonts w:ascii="Arial Narrow" w:hAnsi="Arial Narrow"/>
          <w:b/>
          <w:color w:val="FF0000"/>
          <w:sz w:val="24"/>
          <w:szCs w:val="24"/>
          <w:lang w:val="el-GR"/>
        </w:rPr>
        <w:t xml:space="preserve"> :</w:t>
      </w:r>
      <w:r w:rsidRPr="00D40158">
        <w:rPr>
          <w:rFonts w:ascii="Arial Narrow" w:hAnsi="Arial Narrow"/>
          <w:color w:val="FF0000"/>
          <w:sz w:val="24"/>
          <w:szCs w:val="24"/>
          <w:lang w:val="el-GR"/>
        </w:rPr>
        <w:t xml:space="preserve"> Η </w:t>
      </w:r>
      <w:proofErr w:type="spellStart"/>
      <w:r w:rsidRPr="00D40158">
        <w:rPr>
          <w:rFonts w:ascii="Arial Narrow" w:hAnsi="Arial Narrow"/>
          <w:color w:val="FF0000"/>
          <w:sz w:val="24"/>
          <w:szCs w:val="24"/>
          <w:lang w:val="el-GR"/>
        </w:rPr>
        <w:t>οικονομικη</w:t>
      </w:r>
      <w:proofErr w:type="spellEnd"/>
      <w:r w:rsidRPr="00D40158">
        <w:rPr>
          <w:rFonts w:ascii="Arial Narrow" w:hAnsi="Arial Narrow"/>
          <w:color w:val="FF0000"/>
          <w:sz w:val="24"/>
          <w:szCs w:val="24"/>
          <w:lang w:val="el-GR"/>
        </w:rPr>
        <w:t xml:space="preserve"> κρίση της τελευταίας 6 </w:t>
      </w:r>
      <w:proofErr w:type="spellStart"/>
      <w:r w:rsidRPr="00D40158">
        <w:rPr>
          <w:rFonts w:ascii="Arial Narrow" w:hAnsi="Arial Narrow"/>
          <w:color w:val="FF0000"/>
          <w:sz w:val="24"/>
          <w:szCs w:val="24"/>
          <w:lang w:val="el-GR"/>
        </w:rPr>
        <w:t>ετίας</w:t>
      </w:r>
      <w:proofErr w:type="spellEnd"/>
      <w:r w:rsidRPr="00D40158">
        <w:rPr>
          <w:rFonts w:ascii="Arial Narrow" w:hAnsi="Arial Narrow"/>
          <w:color w:val="FF0000"/>
          <w:sz w:val="24"/>
          <w:szCs w:val="24"/>
          <w:lang w:val="el-GR"/>
        </w:rPr>
        <w:t xml:space="preserve"> έφερε στην επιφάνεια την σοβαρότατη παθογένεια του ελληνικού τραπεζικού συστήματος, ανέδειξε τον </w:t>
      </w:r>
      <w:proofErr w:type="spellStart"/>
      <w:r w:rsidRPr="00D40158">
        <w:rPr>
          <w:rFonts w:ascii="Arial Narrow" w:hAnsi="Arial Narrow"/>
          <w:color w:val="FF0000"/>
          <w:sz w:val="24"/>
          <w:szCs w:val="24"/>
          <w:lang w:val="el-GR"/>
        </w:rPr>
        <w:t>υπερκαταναλωτισμό</w:t>
      </w:r>
      <w:proofErr w:type="spellEnd"/>
      <w:r w:rsidRPr="00D40158">
        <w:rPr>
          <w:rFonts w:ascii="Arial Narrow" w:hAnsi="Arial Narrow"/>
          <w:color w:val="FF0000"/>
          <w:sz w:val="24"/>
          <w:szCs w:val="24"/>
          <w:lang w:val="el-GR"/>
        </w:rPr>
        <w:t xml:space="preserve"> της κοινωνίας αλλά και βεβαίως δημιούργησε σοβαρότατα προβλήματα σε συνεπείς και συνετούς δανειολήπτες, οι οποίοι ωστόσο υπό  το </w:t>
      </w:r>
      <w:r w:rsidRPr="00D40158">
        <w:rPr>
          <w:rFonts w:ascii="Arial Narrow" w:hAnsi="Arial Narrow"/>
          <w:color w:val="FF0000"/>
          <w:sz w:val="24"/>
          <w:szCs w:val="24"/>
          <w:lang w:val="el-GR"/>
        </w:rPr>
        <w:lastRenderedPageBreak/>
        <w:t xml:space="preserve">βάρος των δυσμενών οικονομικών συγκυριών αντιμετωπίζουν σοβαρότατα προβλήματα ανταπόκρισης τους στις δανειακές τους υποχρεώσεις. </w:t>
      </w:r>
      <w:r w:rsidRPr="00D40158">
        <w:rPr>
          <w:rFonts w:ascii="Arial Narrow" w:hAnsi="Arial Narrow"/>
          <w:color w:val="FF0000"/>
          <w:sz w:val="24"/>
          <w:szCs w:val="24"/>
          <w:lang w:val="el-GR"/>
        </w:rPr>
        <w:tab/>
        <w:t xml:space="preserve">Έτσι ψηφίστηκε ο νόμος 3869/2010, ο οποίος με τις διάφορες μέχρι σήμερα τροποποιήσεις του (Ν. 3996/2011, 4161/2013, 4336/2015, 4346/2015, 4354/2015, 4366/2016, 4371/2016) επιτρέπει σε ΦΥΣΙΚΑ ΠΡΟΣΩΠΑ, χωρίς ΠΤΩΧΕΥΤΙΚΗ ΙΚΑΝΟΤΗΤΑ, που έχουν περιέλθει ΧΩΡΙΣ ΔΟΛΟ, σε ΜΟΝΙΜΗ και ΓΕΝΙΚΗ ΑΔΥΝΑΜΙΑ ΠΛΗΡΩΜΗΣ, ΛΗΞΙΠΡΟΘΕΣΜΩΝ ΧΡΗΜΑΤΙΚΩΝ οφειλών τους, να ρυθμίσουν τις οφειλές τους αυτές, υποβάλλοντας αίτηση στο αρμόδιο Δικαστήριο. </w:t>
      </w:r>
    </w:p>
    <w:p w:rsidR="00C55516" w:rsidRPr="00D40158" w:rsidRDefault="00C55516" w:rsidP="000842FE">
      <w:pPr>
        <w:spacing w:line="360" w:lineRule="auto"/>
        <w:jc w:val="both"/>
        <w:rPr>
          <w:rFonts w:ascii="Arial Narrow" w:hAnsi="Arial Narrow"/>
          <w:color w:val="FF0000"/>
          <w:sz w:val="24"/>
          <w:szCs w:val="24"/>
          <w:lang w:val="el-GR"/>
        </w:rPr>
      </w:pPr>
      <w:r w:rsidRPr="00D40158">
        <w:rPr>
          <w:rFonts w:ascii="Arial Narrow" w:hAnsi="Arial Narrow"/>
          <w:color w:val="FF0000"/>
          <w:sz w:val="24"/>
          <w:szCs w:val="24"/>
          <w:lang w:val="el-GR"/>
        </w:rPr>
        <w:t xml:space="preserve">Βεβαίως τα ανωτέρω αποτελούν μια πρώτη εισαγωγική ματιά στο Νόμο των υπερχρεωμένων νοικοκυριών, καθώς υπάρχουν πλήθος άλλων </w:t>
      </w:r>
      <w:proofErr w:type="spellStart"/>
      <w:r w:rsidRPr="00D40158">
        <w:rPr>
          <w:rFonts w:ascii="Arial Narrow" w:hAnsi="Arial Narrow"/>
          <w:color w:val="FF0000"/>
          <w:sz w:val="24"/>
          <w:szCs w:val="24"/>
          <w:lang w:val="el-GR"/>
        </w:rPr>
        <w:t>προύποθέσεων</w:t>
      </w:r>
      <w:proofErr w:type="spellEnd"/>
      <w:r w:rsidRPr="00D40158">
        <w:rPr>
          <w:rFonts w:ascii="Arial Narrow" w:hAnsi="Arial Narrow"/>
          <w:color w:val="FF0000"/>
          <w:sz w:val="24"/>
          <w:szCs w:val="24"/>
          <w:lang w:val="el-GR"/>
        </w:rPr>
        <w:t xml:space="preserve"> και όρων για την δυνατότητα ένταξης ενός προσώπου στις διατάξεις του Νόμου. Ενώ, πρέπει να τονιστεί ότι εκτός του ανωτέρω νόμου, υπάρχουν και άλλες νομικές διέξοδοι και δυνατότητες για διευθέτηση, ρύθμιση ή ακύρωση χρεών.</w:t>
      </w:r>
    </w:p>
    <w:p w:rsidR="00C55516" w:rsidRDefault="00C55516" w:rsidP="000842FE">
      <w:pPr>
        <w:spacing w:line="360" w:lineRule="auto"/>
        <w:jc w:val="both"/>
        <w:rPr>
          <w:rFonts w:ascii="Arial Narrow" w:hAnsi="Arial Narrow"/>
          <w:color w:val="FF0000"/>
          <w:sz w:val="24"/>
          <w:szCs w:val="24"/>
          <w:lang w:val="el-GR"/>
        </w:rPr>
      </w:pPr>
      <w:r w:rsidRPr="00D40158">
        <w:rPr>
          <w:rFonts w:ascii="Arial Narrow" w:hAnsi="Arial Narrow"/>
          <w:color w:val="FF0000"/>
          <w:sz w:val="24"/>
          <w:szCs w:val="24"/>
          <w:lang w:val="el-GR"/>
        </w:rPr>
        <w:t>Περιηγηθείτε στην ιστοσελίδα μας για περισσότερες πληροφορίες και μη διστάσετε να επικοινωνήσετε με την Εταιρία μας, ώστε με τη συνδρομή των έμπειρων συνεργατών μας να λάβετε εξατομικευμένη νομική συμβουλή.</w:t>
      </w:r>
    </w:p>
    <w:p w:rsidR="00A258C3" w:rsidRPr="00D40158" w:rsidRDefault="00637251" w:rsidP="00637251">
      <w:pPr>
        <w:spacing w:line="360" w:lineRule="auto"/>
        <w:ind w:firstLine="720"/>
        <w:jc w:val="both"/>
        <w:rPr>
          <w:rFonts w:ascii="Arial Narrow" w:hAnsi="Arial Narrow"/>
          <w:color w:val="FF0000"/>
          <w:sz w:val="24"/>
          <w:szCs w:val="24"/>
          <w:lang w:val="el-GR"/>
        </w:rPr>
      </w:pPr>
      <w:r>
        <w:rPr>
          <w:rFonts w:ascii="Arial Narrow" w:hAnsi="Arial Narrow"/>
          <w:color w:val="FF0000"/>
          <w:sz w:val="24"/>
          <w:szCs w:val="24"/>
          <w:lang w:val="el-GR"/>
        </w:rPr>
        <w:t xml:space="preserve">ΚΟΚΚΙΝΑ ΔΑΝΕΙΑ: </w:t>
      </w:r>
      <w:r w:rsidR="00A258C3" w:rsidRPr="00D40158">
        <w:rPr>
          <w:rFonts w:ascii="Arial Narrow" w:hAnsi="Arial Narrow"/>
          <w:color w:val="FF0000"/>
          <w:sz w:val="24"/>
          <w:szCs w:val="24"/>
          <w:lang w:val="el-GR"/>
        </w:rPr>
        <w:t>Η διαρκής μεταβολή του νομοθετικού πλαισίου και οι σύγχρονοι οικονομικοί κλυδωνισμοί σε συνδυασμό με την διαπιστωμένη άρνηση των τραπεζικών ιδρυμάτων να υπακούσουν στους νόμους, πριν την εισαγωγή των διαφορών στο δικαστήριο, μας ώθησε στη δημιουργία ενός δικτύου συνεργατών για το χειρισμό των υποθέσεων. Η σύσταση που θα πάρετε από το γραφείο μας πριν οποιαδήποτε απόφαση είναι: μην αφήνετε τα δάνεια στην τύχη τους και κυρίως τα επαγγελματικά. Είτε έχετε περιέλθει σε αδυναμία πληρωμής, είτε ανταποκρίνεστε στην εξόφλησή τους, οφείλετε να διαπραγματευτείτε με τις τράπεζες, αξιοποιώντας την εμπειρία ανθρώπων με γνώση σε νομικά-τραπεζικά ζητήματα και οικονομικά. Η μεθόδευσή μας, αποτελεί ένα σχεδιασμένο πλάνο-πρόταση στην τράπεζα, με σκοπό την επίτευξη συμφωνίας για τη ρύθμιση επαγγελματικών δανείων, υπό την προϋπόθεση βιωσιμότητας της επιχείρησης. Θεωρούμε απαραίτητο να διασφαλίσουμε την δυνατότητα των παραγωγών και των εμπόρων της κοινωνίας μας, να συνεχίσουν απρόσκοπτα τη λειτουργία των επιχειρήσεών τους ή να υποστηριχθούν στη διαδικασία μετασχηματισμού τους, δεδομένης της σημαντικής θέσης τους στον κοινωνικό και οικονομικό ιστό της Ελλάδας.</w:t>
      </w:r>
    </w:p>
    <w:p w:rsidR="00637251" w:rsidRPr="00637251" w:rsidRDefault="00637251" w:rsidP="00637251">
      <w:pPr>
        <w:jc w:val="center"/>
        <w:rPr>
          <w:b/>
          <w:lang w:val="el-GR"/>
        </w:rPr>
      </w:pPr>
      <w:r w:rsidRPr="00637251">
        <w:rPr>
          <w:b/>
          <w:lang w:val="el-GR"/>
        </w:rPr>
        <w:tab/>
      </w:r>
    </w:p>
    <w:p w:rsidR="00637251" w:rsidRPr="00637251" w:rsidRDefault="00637251" w:rsidP="00637251">
      <w:pPr>
        <w:tabs>
          <w:tab w:val="left" w:pos="1545"/>
        </w:tabs>
        <w:jc w:val="both"/>
        <w:rPr>
          <w:b/>
          <w:color w:val="FF0000"/>
          <w:lang w:val="el-GR"/>
        </w:rPr>
      </w:pPr>
      <w:r w:rsidRPr="00637251">
        <w:rPr>
          <w:b/>
          <w:color w:val="FF0000"/>
          <w:highlight w:val="green"/>
          <w:lang w:val="el-GR"/>
        </w:rPr>
        <w:lastRenderedPageBreak/>
        <w:t>ΜΙΣΘΩΣΕΙΣ</w:t>
      </w:r>
      <w:r w:rsidRPr="00637251">
        <w:rPr>
          <w:b/>
          <w:color w:val="FF0000"/>
          <w:highlight w:val="green"/>
          <w:lang w:val="el-GR"/>
        </w:rPr>
        <w:tab/>
      </w:r>
    </w:p>
    <w:p w:rsidR="00637251" w:rsidRPr="00637251" w:rsidRDefault="00637251" w:rsidP="00637251">
      <w:pPr>
        <w:jc w:val="both"/>
        <w:rPr>
          <w:color w:val="FF0000"/>
          <w:lang w:val="el-GR"/>
        </w:rPr>
      </w:pPr>
      <w:r w:rsidRPr="00637251">
        <w:rPr>
          <w:color w:val="FF0000"/>
          <w:lang w:val="el-GR"/>
        </w:rPr>
        <w:t xml:space="preserve">Η ραγδαία αλλαγή των οικονομικών δεδομένων της χώρας αποκάλυψε μια σοβαρή παθογένεια στον τομέα των μισθώσεων, ειδικά σε ότι αφορά στους όρους των μισθωτηρίων συμβολαίων αλλά και στην ορθή γνώση των μερών για τις συνέπειες μη τήρησης των όρων αυτών. Στα ανωτέρω βέβαια πρέπει να προστεθεί και η διαρκής αλλαγή της νομοθεσίας, η οποία καθιστά αναγκαία την συνεχή ενημέρωση ιδιοκτητών και υποψήφιων μισθωτών. </w:t>
      </w:r>
    </w:p>
    <w:p w:rsidR="00637251" w:rsidRPr="00637251" w:rsidRDefault="00637251" w:rsidP="00637251">
      <w:pPr>
        <w:jc w:val="both"/>
        <w:rPr>
          <w:color w:val="FF0000"/>
          <w:lang w:val="el-GR"/>
        </w:rPr>
      </w:pPr>
      <w:r w:rsidRPr="00637251">
        <w:rPr>
          <w:color w:val="FF0000"/>
          <w:lang w:val="el-GR"/>
        </w:rPr>
        <w:tab/>
        <w:t>Το γραφείο μας με τα έμπειρα στον τομέα αυτό στελέχη του μπορεί να καλύψει κάθε πιθανή περίπτωση του ευρέως φάσματος των μισθώσεων (αστικών και εμπορικών, νέων και παλαιών συμβάσεων, τόσο από την πλευρά των εκμισθωτών όσο και των μισθωτών), εξασφαλίζοντας πλήρη νομική συμβουλευτική ως προς τους ορθούς και σύννομους όρους των συμφωνητικών, όσο και ως προς τις επερχόμενες συνέπειες για κάθε πλευρά σε κάθε περίπτωση παράβασης των συμφωνηθέντων.</w:t>
      </w:r>
    </w:p>
    <w:p w:rsidR="00BD59F7" w:rsidRPr="00637251" w:rsidRDefault="00637251" w:rsidP="00BD59F7">
      <w:pPr>
        <w:shd w:val="clear" w:color="auto" w:fill="FFFFFF"/>
        <w:spacing w:after="0" w:line="360" w:lineRule="auto"/>
        <w:jc w:val="both"/>
        <w:rPr>
          <w:rFonts w:ascii="Arial Narrow" w:eastAsia="Times New Roman" w:hAnsi="Arial Narrow" w:cs="Arial"/>
          <w:color w:val="FF0000"/>
          <w:sz w:val="24"/>
          <w:szCs w:val="24"/>
          <w:lang w:val="el-GR" w:eastAsia="el-GR"/>
        </w:rPr>
      </w:pPr>
      <w:r w:rsidRPr="00637251">
        <w:rPr>
          <w:rFonts w:ascii="Arial Narrow" w:eastAsia="Times New Roman" w:hAnsi="Arial Narrow" w:cs="Arial"/>
          <w:b/>
          <w:color w:val="FF0000"/>
          <w:sz w:val="24"/>
          <w:szCs w:val="24"/>
          <w:highlight w:val="green"/>
          <w:lang w:val="el-GR" w:eastAsia="el-GR"/>
        </w:rPr>
        <w:t>ΔΙΑΦΟΡΑ</w:t>
      </w:r>
      <w:r w:rsidR="00BD59F7" w:rsidRPr="000842FE">
        <w:rPr>
          <w:rFonts w:ascii="Arial Narrow" w:eastAsia="Times New Roman" w:hAnsi="Arial Narrow" w:cs="Arial"/>
          <w:b/>
          <w:color w:val="000000"/>
          <w:sz w:val="24"/>
          <w:szCs w:val="24"/>
          <w:lang w:val="el-GR" w:eastAsia="el-GR"/>
        </w:rPr>
        <w:t xml:space="preserve"> :</w:t>
      </w:r>
      <w:r w:rsidR="00BD59F7" w:rsidRPr="000842FE">
        <w:rPr>
          <w:rFonts w:ascii="Arial Narrow" w:eastAsia="Times New Roman" w:hAnsi="Arial Narrow" w:cs="Arial"/>
          <w:color w:val="000000"/>
          <w:sz w:val="24"/>
          <w:szCs w:val="24"/>
          <w:lang w:val="el-GR" w:eastAsia="el-GR"/>
        </w:rPr>
        <w:t xml:space="preserve"> </w:t>
      </w:r>
      <w:r w:rsidR="00BD59F7" w:rsidRPr="00637251">
        <w:rPr>
          <w:rFonts w:ascii="Arial Narrow" w:eastAsia="Times New Roman" w:hAnsi="Arial Narrow" w:cs="Arial"/>
          <w:color w:val="FF0000"/>
          <w:sz w:val="24"/>
          <w:szCs w:val="24"/>
          <w:lang w:val="el-GR" w:eastAsia="el-GR"/>
        </w:rPr>
        <w:t>Η εταιρεία ασχολείται με όλους τους τομείς του αστικού δικαίου με ιδιαίτερη επιτυχία λόγω της εμβαθύνσεως κάθε φορά στα επίμαχα ζητήματα. Ενδεικτικά, στους τομείς ενασχόλησής μας περιλαμβάνονται οι κάτωθι κατηγορίες:</w:t>
      </w:r>
    </w:p>
    <w:p w:rsidR="00BD59F7" w:rsidRPr="00637251" w:rsidRDefault="00BD59F7" w:rsidP="00BD59F7">
      <w:pPr>
        <w:numPr>
          <w:ilvl w:val="0"/>
          <w:numId w:val="4"/>
        </w:numPr>
        <w:shd w:val="clear" w:color="auto" w:fill="FFFFFF"/>
        <w:spacing w:after="0" w:line="360" w:lineRule="auto"/>
        <w:jc w:val="both"/>
        <w:rPr>
          <w:rFonts w:ascii="Arial Narrow" w:eastAsia="Times New Roman" w:hAnsi="Arial Narrow" w:cs="Arial"/>
          <w:color w:val="FF0000"/>
          <w:sz w:val="24"/>
          <w:szCs w:val="24"/>
          <w:lang w:val="el-GR" w:eastAsia="el-GR"/>
        </w:rPr>
      </w:pPr>
      <w:r w:rsidRPr="00637251">
        <w:rPr>
          <w:rFonts w:ascii="Arial Narrow" w:eastAsia="Times New Roman" w:hAnsi="Arial Narrow" w:cs="Arial"/>
          <w:color w:val="FF0000"/>
          <w:sz w:val="24"/>
          <w:szCs w:val="24"/>
          <w:lang w:val="el-GR" w:eastAsia="el-GR"/>
        </w:rPr>
        <w:t xml:space="preserve">κατάρτιση όλων των συμβάσεων του αστικού δικαίου με προσαρμοσμένη διαμόρφωση κατά περίπτωση </w:t>
      </w:r>
    </w:p>
    <w:p w:rsidR="00BD59F7" w:rsidRPr="00637251" w:rsidRDefault="00BD59F7" w:rsidP="00BD59F7">
      <w:pPr>
        <w:numPr>
          <w:ilvl w:val="0"/>
          <w:numId w:val="4"/>
        </w:numPr>
        <w:shd w:val="clear" w:color="auto" w:fill="FFFFFF"/>
        <w:spacing w:after="0" w:line="360" w:lineRule="auto"/>
        <w:jc w:val="both"/>
        <w:rPr>
          <w:rFonts w:ascii="Arial Narrow" w:eastAsia="Times New Roman" w:hAnsi="Arial Narrow" w:cs="Arial"/>
          <w:color w:val="FF0000"/>
          <w:sz w:val="24"/>
          <w:szCs w:val="24"/>
          <w:lang w:val="el-GR" w:eastAsia="el-GR"/>
        </w:rPr>
      </w:pPr>
      <w:r w:rsidRPr="00637251">
        <w:rPr>
          <w:rFonts w:ascii="Arial Narrow" w:eastAsia="Times New Roman" w:hAnsi="Arial Narrow" w:cs="Arial"/>
          <w:color w:val="FF0000"/>
          <w:sz w:val="24"/>
          <w:szCs w:val="24"/>
          <w:lang w:val="el-GR" w:eastAsia="el-GR"/>
        </w:rPr>
        <w:t>Αξιώσεις από προσβολή προσωπικότητας κτλ</w:t>
      </w:r>
    </w:p>
    <w:p w:rsidR="00BD59F7" w:rsidRPr="00637251" w:rsidRDefault="00BD59F7" w:rsidP="00BD59F7">
      <w:pPr>
        <w:numPr>
          <w:ilvl w:val="0"/>
          <w:numId w:val="4"/>
        </w:numPr>
        <w:shd w:val="clear" w:color="auto" w:fill="FFFFFF"/>
        <w:spacing w:after="0" w:line="360" w:lineRule="auto"/>
        <w:jc w:val="both"/>
        <w:rPr>
          <w:rFonts w:ascii="Arial Narrow" w:eastAsia="Times New Roman" w:hAnsi="Arial Narrow" w:cs="Arial"/>
          <w:color w:val="FF0000"/>
          <w:sz w:val="24"/>
          <w:szCs w:val="24"/>
          <w:lang w:val="el-GR" w:eastAsia="el-GR"/>
        </w:rPr>
      </w:pPr>
      <w:r w:rsidRPr="00637251">
        <w:rPr>
          <w:rFonts w:ascii="Arial Narrow" w:eastAsia="Times New Roman" w:hAnsi="Arial Narrow" w:cs="Arial"/>
          <w:color w:val="FF0000"/>
          <w:sz w:val="24"/>
          <w:szCs w:val="24"/>
          <w:lang w:val="el-GR" w:eastAsia="el-GR"/>
        </w:rPr>
        <w:t>Ενοχικό δίκαιο : συμβάσεις έργου, εκχώρηση απαιτήσεων, ευθύνη από διαπραγματεύσεις, ευθύνη από αδικοπραξία, κλπ</w:t>
      </w:r>
    </w:p>
    <w:p w:rsidR="00BD59F7" w:rsidRPr="00637251" w:rsidRDefault="00BD59F7" w:rsidP="00BD59F7">
      <w:pPr>
        <w:spacing w:after="225" w:line="360" w:lineRule="auto"/>
        <w:jc w:val="both"/>
        <w:textAlignment w:val="baseline"/>
        <w:rPr>
          <w:rFonts w:ascii="Arial Narrow" w:eastAsia="Times New Roman" w:hAnsi="Arial Narrow" w:cs="Arial"/>
          <w:color w:val="FF0000"/>
          <w:sz w:val="24"/>
          <w:szCs w:val="24"/>
          <w:lang w:val="el-GR" w:eastAsia="el-GR"/>
        </w:rPr>
      </w:pPr>
    </w:p>
    <w:p w:rsidR="00A258C3" w:rsidRDefault="00A258C3" w:rsidP="00BD59F7">
      <w:pPr>
        <w:spacing w:after="225" w:line="360" w:lineRule="auto"/>
        <w:jc w:val="both"/>
        <w:textAlignment w:val="baseline"/>
        <w:rPr>
          <w:rFonts w:ascii="Arial Narrow" w:eastAsia="Times New Roman" w:hAnsi="Arial Narrow" w:cs="Arial"/>
          <w:sz w:val="24"/>
          <w:szCs w:val="24"/>
          <w:lang w:val="el-GR" w:eastAsia="el-GR"/>
        </w:rPr>
      </w:pPr>
    </w:p>
    <w:p w:rsidR="00A258C3" w:rsidRPr="00A258C3" w:rsidRDefault="00A258C3" w:rsidP="00BD59F7">
      <w:pPr>
        <w:spacing w:after="225" w:line="360" w:lineRule="auto"/>
        <w:jc w:val="both"/>
        <w:textAlignment w:val="baseline"/>
        <w:rPr>
          <w:rFonts w:ascii="Arial Narrow" w:eastAsia="Times New Roman" w:hAnsi="Arial Narrow" w:cs="Arial"/>
          <w:sz w:val="24"/>
          <w:szCs w:val="24"/>
          <w:lang w:val="el-GR" w:eastAsia="el-GR"/>
        </w:rPr>
      </w:pPr>
    </w:p>
    <w:sectPr w:rsidR="00A258C3" w:rsidRPr="00A258C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CC" w:rsidRDefault="00A87ECC" w:rsidP="00744D2A">
      <w:pPr>
        <w:spacing w:after="0" w:line="240" w:lineRule="auto"/>
      </w:pPr>
      <w:r>
        <w:separator/>
      </w:r>
    </w:p>
  </w:endnote>
  <w:endnote w:type="continuationSeparator" w:id="0">
    <w:p w:rsidR="00A87ECC" w:rsidRDefault="00A87ECC" w:rsidP="0074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93955"/>
      <w:docPartObj>
        <w:docPartGallery w:val="Page Numbers (Bottom of Page)"/>
        <w:docPartUnique/>
      </w:docPartObj>
    </w:sdtPr>
    <w:sdtEndPr/>
    <w:sdtContent>
      <w:p w:rsidR="00D40158" w:rsidRDefault="00D40158">
        <w:pPr>
          <w:pStyle w:val="a5"/>
          <w:jc w:val="right"/>
        </w:pPr>
        <w:r>
          <w:fldChar w:fldCharType="begin"/>
        </w:r>
        <w:r>
          <w:instrText>PAGE   \* MERGEFORMAT</w:instrText>
        </w:r>
        <w:r>
          <w:fldChar w:fldCharType="separate"/>
        </w:r>
        <w:r w:rsidR="006365C3" w:rsidRPr="006365C3">
          <w:rPr>
            <w:noProof/>
            <w:lang w:val="el-GR"/>
          </w:rPr>
          <w:t>1</w:t>
        </w:r>
        <w:r>
          <w:fldChar w:fldCharType="end"/>
        </w:r>
      </w:p>
    </w:sdtContent>
  </w:sdt>
  <w:p w:rsidR="00D40158" w:rsidRDefault="00D401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CC" w:rsidRDefault="00A87ECC" w:rsidP="00744D2A">
      <w:pPr>
        <w:spacing w:after="0" w:line="240" w:lineRule="auto"/>
      </w:pPr>
      <w:r>
        <w:separator/>
      </w:r>
    </w:p>
  </w:footnote>
  <w:footnote w:type="continuationSeparator" w:id="0">
    <w:p w:rsidR="00A87ECC" w:rsidRDefault="00A87ECC" w:rsidP="0074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652"/>
    <w:multiLevelType w:val="multilevel"/>
    <w:tmpl w:val="F428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F159E"/>
    <w:multiLevelType w:val="multilevel"/>
    <w:tmpl w:val="144E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05679"/>
    <w:multiLevelType w:val="multilevel"/>
    <w:tmpl w:val="448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97F1B"/>
    <w:multiLevelType w:val="multilevel"/>
    <w:tmpl w:val="0D8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D34848"/>
    <w:multiLevelType w:val="hybridMultilevel"/>
    <w:tmpl w:val="677EADA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5">
    <w:nsid w:val="3CB11E8C"/>
    <w:multiLevelType w:val="hybridMultilevel"/>
    <w:tmpl w:val="4BF09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30A147D"/>
    <w:multiLevelType w:val="hybridMultilevel"/>
    <w:tmpl w:val="47F4A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35E341D"/>
    <w:multiLevelType w:val="multilevel"/>
    <w:tmpl w:val="EFF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C103D"/>
    <w:multiLevelType w:val="multilevel"/>
    <w:tmpl w:val="612E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178EF"/>
    <w:multiLevelType w:val="hybridMultilevel"/>
    <w:tmpl w:val="9092BE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3FD274E"/>
    <w:multiLevelType w:val="hybridMultilevel"/>
    <w:tmpl w:val="E100682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8"/>
  </w:num>
  <w:num w:numId="6">
    <w:abstractNumId w:val="3"/>
  </w:num>
  <w:num w:numId="7">
    <w:abstractNumId w:val="9"/>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DE"/>
    <w:rsid w:val="000011DF"/>
    <w:rsid w:val="00007326"/>
    <w:rsid w:val="0002759F"/>
    <w:rsid w:val="000842FE"/>
    <w:rsid w:val="000D3392"/>
    <w:rsid w:val="0012181B"/>
    <w:rsid w:val="00126860"/>
    <w:rsid w:val="00144786"/>
    <w:rsid w:val="001516F5"/>
    <w:rsid w:val="00171B88"/>
    <w:rsid w:val="002876FD"/>
    <w:rsid w:val="002C4CA5"/>
    <w:rsid w:val="002E7234"/>
    <w:rsid w:val="003263B2"/>
    <w:rsid w:val="00340FF4"/>
    <w:rsid w:val="003876A4"/>
    <w:rsid w:val="00435820"/>
    <w:rsid w:val="004909B0"/>
    <w:rsid w:val="004A5642"/>
    <w:rsid w:val="004C4B51"/>
    <w:rsid w:val="004C7CE6"/>
    <w:rsid w:val="004F33D0"/>
    <w:rsid w:val="0050123F"/>
    <w:rsid w:val="00544660"/>
    <w:rsid w:val="005972F2"/>
    <w:rsid w:val="005E39ED"/>
    <w:rsid w:val="00627107"/>
    <w:rsid w:val="006365C3"/>
    <w:rsid w:val="00637251"/>
    <w:rsid w:val="006706AD"/>
    <w:rsid w:val="00682319"/>
    <w:rsid w:val="00691315"/>
    <w:rsid w:val="00694FDC"/>
    <w:rsid w:val="006B0D5C"/>
    <w:rsid w:val="006D7956"/>
    <w:rsid w:val="00724F8E"/>
    <w:rsid w:val="00744D2A"/>
    <w:rsid w:val="00746D74"/>
    <w:rsid w:val="00774974"/>
    <w:rsid w:val="00794774"/>
    <w:rsid w:val="007E7D94"/>
    <w:rsid w:val="00846477"/>
    <w:rsid w:val="0084679A"/>
    <w:rsid w:val="00877109"/>
    <w:rsid w:val="00930D16"/>
    <w:rsid w:val="009C4CE5"/>
    <w:rsid w:val="009D0ED9"/>
    <w:rsid w:val="009E0F44"/>
    <w:rsid w:val="009E5762"/>
    <w:rsid w:val="00A0238F"/>
    <w:rsid w:val="00A258C3"/>
    <w:rsid w:val="00A51C33"/>
    <w:rsid w:val="00A87ECC"/>
    <w:rsid w:val="00A966F3"/>
    <w:rsid w:val="00AC244B"/>
    <w:rsid w:val="00B12A01"/>
    <w:rsid w:val="00B22377"/>
    <w:rsid w:val="00BD59F7"/>
    <w:rsid w:val="00BE52C4"/>
    <w:rsid w:val="00C21E02"/>
    <w:rsid w:val="00C55516"/>
    <w:rsid w:val="00C73FFA"/>
    <w:rsid w:val="00C9639A"/>
    <w:rsid w:val="00D40158"/>
    <w:rsid w:val="00D614A5"/>
    <w:rsid w:val="00DD6B60"/>
    <w:rsid w:val="00E21BCE"/>
    <w:rsid w:val="00E461DE"/>
    <w:rsid w:val="00E6098A"/>
    <w:rsid w:val="00EE4F1E"/>
    <w:rsid w:val="00EF3A91"/>
    <w:rsid w:val="00F500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61DE"/>
  </w:style>
  <w:style w:type="character" w:styleId="-">
    <w:name w:val="Hyperlink"/>
    <w:basedOn w:val="a0"/>
    <w:uiPriority w:val="99"/>
    <w:semiHidden/>
    <w:unhideWhenUsed/>
    <w:rsid w:val="00E461DE"/>
    <w:rPr>
      <w:color w:val="0000FF"/>
      <w:u w:val="single"/>
    </w:rPr>
  </w:style>
  <w:style w:type="paragraph" w:styleId="a3">
    <w:name w:val="Body Text"/>
    <w:basedOn w:val="a"/>
    <w:link w:val="Char"/>
    <w:rsid w:val="009E5762"/>
    <w:pPr>
      <w:spacing w:after="0" w:line="240" w:lineRule="auto"/>
      <w:jc w:val="both"/>
    </w:pPr>
    <w:rPr>
      <w:rFonts w:ascii="Times New Roman" w:eastAsia="Times New Roman" w:hAnsi="Times New Roman" w:cs="Times New Roman"/>
      <w:sz w:val="20"/>
      <w:szCs w:val="20"/>
    </w:rPr>
  </w:style>
  <w:style w:type="character" w:customStyle="1" w:styleId="Char">
    <w:name w:val="Σώμα κειμένου Char"/>
    <w:basedOn w:val="a0"/>
    <w:link w:val="a3"/>
    <w:rsid w:val="009E5762"/>
    <w:rPr>
      <w:rFonts w:ascii="Times New Roman" w:eastAsia="Times New Roman" w:hAnsi="Times New Roman" w:cs="Times New Roman"/>
      <w:sz w:val="20"/>
      <w:szCs w:val="20"/>
    </w:rPr>
  </w:style>
  <w:style w:type="paragraph" w:styleId="2">
    <w:name w:val="Body Text 2"/>
    <w:basedOn w:val="a"/>
    <w:link w:val="2Char"/>
    <w:uiPriority w:val="99"/>
    <w:semiHidden/>
    <w:unhideWhenUsed/>
    <w:rsid w:val="00AC244B"/>
    <w:pPr>
      <w:spacing w:after="120" w:line="480" w:lineRule="auto"/>
    </w:pPr>
  </w:style>
  <w:style w:type="character" w:customStyle="1" w:styleId="2Char">
    <w:name w:val="Σώμα κείμενου 2 Char"/>
    <w:basedOn w:val="a0"/>
    <w:link w:val="2"/>
    <w:uiPriority w:val="99"/>
    <w:semiHidden/>
    <w:rsid w:val="00AC244B"/>
    <w:rPr>
      <w:lang w:val="en-US"/>
    </w:rPr>
  </w:style>
  <w:style w:type="paragraph" w:styleId="a4">
    <w:name w:val="header"/>
    <w:basedOn w:val="a"/>
    <w:link w:val="Char0"/>
    <w:uiPriority w:val="99"/>
    <w:unhideWhenUsed/>
    <w:rsid w:val="00744D2A"/>
    <w:pPr>
      <w:tabs>
        <w:tab w:val="center" w:pos="4153"/>
        <w:tab w:val="right" w:pos="8306"/>
      </w:tabs>
      <w:spacing w:after="0" w:line="240" w:lineRule="auto"/>
    </w:pPr>
  </w:style>
  <w:style w:type="character" w:customStyle="1" w:styleId="Char0">
    <w:name w:val="Κεφαλίδα Char"/>
    <w:basedOn w:val="a0"/>
    <w:link w:val="a4"/>
    <w:uiPriority w:val="99"/>
    <w:rsid w:val="00744D2A"/>
    <w:rPr>
      <w:lang w:val="en-US"/>
    </w:rPr>
  </w:style>
  <w:style w:type="paragraph" w:styleId="a5">
    <w:name w:val="footer"/>
    <w:basedOn w:val="a"/>
    <w:link w:val="Char1"/>
    <w:uiPriority w:val="99"/>
    <w:unhideWhenUsed/>
    <w:rsid w:val="00744D2A"/>
    <w:pPr>
      <w:tabs>
        <w:tab w:val="center" w:pos="4153"/>
        <w:tab w:val="right" w:pos="8306"/>
      </w:tabs>
      <w:spacing w:after="0" w:line="240" w:lineRule="auto"/>
    </w:pPr>
  </w:style>
  <w:style w:type="character" w:customStyle="1" w:styleId="Char1">
    <w:name w:val="Υποσέλιδο Char"/>
    <w:basedOn w:val="a0"/>
    <w:link w:val="a5"/>
    <w:uiPriority w:val="99"/>
    <w:rsid w:val="00744D2A"/>
    <w:rPr>
      <w:lang w:val="en-US"/>
    </w:rPr>
  </w:style>
  <w:style w:type="paragraph" w:styleId="a6">
    <w:name w:val="List Paragraph"/>
    <w:basedOn w:val="a"/>
    <w:uiPriority w:val="34"/>
    <w:qFormat/>
    <w:rsid w:val="004C7CE6"/>
    <w:pPr>
      <w:ind w:left="720"/>
      <w:contextualSpacing/>
    </w:pPr>
  </w:style>
  <w:style w:type="paragraph" w:styleId="Web">
    <w:name w:val="Normal (Web)"/>
    <w:basedOn w:val="a"/>
    <w:uiPriority w:val="99"/>
    <w:semiHidden/>
    <w:unhideWhenUsed/>
    <w:rsid w:val="004A564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aintext">
    <w:name w:val="maintext"/>
    <w:basedOn w:val="a"/>
    <w:rsid w:val="004A564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7">
    <w:name w:val="Strong"/>
    <w:basedOn w:val="a0"/>
    <w:uiPriority w:val="22"/>
    <w:qFormat/>
    <w:rsid w:val="007947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61DE"/>
  </w:style>
  <w:style w:type="character" w:styleId="-">
    <w:name w:val="Hyperlink"/>
    <w:basedOn w:val="a0"/>
    <w:uiPriority w:val="99"/>
    <w:semiHidden/>
    <w:unhideWhenUsed/>
    <w:rsid w:val="00E461DE"/>
    <w:rPr>
      <w:color w:val="0000FF"/>
      <w:u w:val="single"/>
    </w:rPr>
  </w:style>
  <w:style w:type="paragraph" w:styleId="a3">
    <w:name w:val="Body Text"/>
    <w:basedOn w:val="a"/>
    <w:link w:val="Char"/>
    <w:rsid w:val="009E5762"/>
    <w:pPr>
      <w:spacing w:after="0" w:line="240" w:lineRule="auto"/>
      <w:jc w:val="both"/>
    </w:pPr>
    <w:rPr>
      <w:rFonts w:ascii="Times New Roman" w:eastAsia="Times New Roman" w:hAnsi="Times New Roman" w:cs="Times New Roman"/>
      <w:sz w:val="20"/>
      <w:szCs w:val="20"/>
    </w:rPr>
  </w:style>
  <w:style w:type="character" w:customStyle="1" w:styleId="Char">
    <w:name w:val="Σώμα κειμένου Char"/>
    <w:basedOn w:val="a0"/>
    <w:link w:val="a3"/>
    <w:rsid w:val="009E5762"/>
    <w:rPr>
      <w:rFonts w:ascii="Times New Roman" w:eastAsia="Times New Roman" w:hAnsi="Times New Roman" w:cs="Times New Roman"/>
      <w:sz w:val="20"/>
      <w:szCs w:val="20"/>
    </w:rPr>
  </w:style>
  <w:style w:type="paragraph" w:styleId="2">
    <w:name w:val="Body Text 2"/>
    <w:basedOn w:val="a"/>
    <w:link w:val="2Char"/>
    <w:uiPriority w:val="99"/>
    <w:semiHidden/>
    <w:unhideWhenUsed/>
    <w:rsid w:val="00AC244B"/>
    <w:pPr>
      <w:spacing w:after="120" w:line="480" w:lineRule="auto"/>
    </w:pPr>
  </w:style>
  <w:style w:type="character" w:customStyle="1" w:styleId="2Char">
    <w:name w:val="Σώμα κείμενου 2 Char"/>
    <w:basedOn w:val="a0"/>
    <w:link w:val="2"/>
    <w:uiPriority w:val="99"/>
    <w:semiHidden/>
    <w:rsid w:val="00AC244B"/>
    <w:rPr>
      <w:lang w:val="en-US"/>
    </w:rPr>
  </w:style>
  <w:style w:type="paragraph" w:styleId="a4">
    <w:name w:val="header"/>
    <w:basedOn w:val="a"/>
    <w:link w:val="Char0"/>
    <w:uiPriority w:val="99"/>
    <w:unhideWhenUsed/>
    <w:rsid w:val="00744D2A"/>
    <w:pPr>
      <w:tabs>
        <w:tab w:val="center" w:pos="4153"/>
        <w:tab w:val="right" w:pos="8306"/>
      </w:tabs>
      <w:spacing w:after="0" w:line="240" w:lineRule="auto"/>
    </w:pPr>
  </w:style>
  <w:style w:type="character" w:customStyle="1" w:styleId="Char0">
    <w:name w:val="Κεφαλίδα Char"/>
    <w:basedOn w:val="a0"/>
    <w:link w:val="a4"/>
    <w:uiPriority w:val="99"/>
    <w:rsid w:val="00744D2A"/>
    <w:rPr>
      <w:lang w:val="en-US"/>
    </w:rPr>
  </w:style>
  <w:style w:type="paragraph" w:styleId="a5">
    <w:name w:val="footer"/>
    <w:basedOn w:val="a"/>
    <w:link w:val="Char1"/>
    <w:uiPriority w:val="99"/>
    <w:unhideWhenUsed/>
    <w:rsid w:val="00744D2A"/>
    <w:pPr>
      <w:tabs>
        <w:tab w:val="center" w:pos="4153"/>
        <w:tab w:val="right" w:pos="8306"/>
      </w:tabs>
      <w:spacing w:after="0" w:line="240" w:lineRule="auto"/>
    </w:pPr>
  </w:style>
  <w:style w:type="character" w:customStyle="1" w:styleId="Char1">
    <w:name w:val="Υποσέλιδο Char"/>
    <w:basedOn w:val="a0"/>
    <w:link w:val="a5"/>
    <w:uiPriority w:val="99"/>
    <w:rsid w:val="00744D2A"/>
    <w:rPr>
      <w:lang w:val="en-US"/>
    </w:rPr>
  </w:style>
  <w:style w:type="paragraph" w:styleId="a6">
    <w:name w:val="List Paragraph"/>
    <w:basedOn w:val="a"/>
    <w:uiPriority w:val="34"/>
    <w:qFormat/>
    <w:rsid w:val="004C7CE6"/>
    <w:pPr>
      <w:ind w:left="720"/>
      <w:contextualSpacing/>
    </w:pPr>
  </w:style>
  <w:style w:type="paragraph" w:styleId="Web">
    <w:name w:val="Normal (Web)"/>
    <w:basedOn w:val="a"/>
    <w:uiPriority w:val="99"/>
    <w:semiHidden/>
    <w:unhideWhenUsed/>
    <w:rsid w:val="004A564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aintext">
    <w:name w:val="maintext"/>
    <w:basedOn w:val="a"/>
    <w:rsid w:val="004A564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7">
    <w:name w:val="Strong"/>
    <w:basedOn w:val="a0"/>
    <w:uiPriority w:val="22"/>
    <w:qFormat/>
    <w:rsid w:val="00794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13">
      <w:bodyDiv w:val="1"/>
      <w:marLeft w:val="0"/>
      <w:marRight w:val="0"/>
      <w:marTop w:val="0"/>
      <w:marBottom w:val="0"/>
      <w:divBdr>
        <w:top w:val="none" w:sz="0" w:space="0" w:color="auto"/>
        <w:left w:val="none" w:sz="0" w:space="0" w:color="auto"/>
        <w:bottom w:val="none" w:sz="0" w:space="0" w:color="auto"/>
        <w:right w:val="none" w:sz="0" w:space="0" w:color="auto"/>
      </w:divBdr>
    </w:div>
    <w:div w:id="385614726">
      <w:bodyDiv w:val="1"/>
      <w:marLeft w:val="0"/>
      <w:marRight w:val="0"/>
      <w:marTop w:val="0"/>
      <w:marBottom w:val="0"/>
      <w:divBdr>
        <w:top w:val="none" w:sz="0" w:space="0" w:color="auto"/>
        <w:left w:val="none" w:sz="0" w:space="0" w:color="auto"/>
        <w:bottom w:val="none" w:sz="0" w:space="0" w:color="auto"/>
        <w:right w:val="none" w:sz="0" w:space="0" w:color="auto"/>
      </w:divBdr>
    </w:div>
    <w:div w:id="513955023">
      <w:bodyDiv w:val="1"/>
      <w:marLeft w:val="0"/>
      <w:marRight w:val="0"/>
      <w:marTop w:val="0"/>
      <w:marBottom w:val="0"/>
      <w:divBdr>
        <w:top w:val="none" w:sz="0" w:space="0" w:color="auto"/>
        <w:left w:val="none" w:sz="0" w:space="0" w:color="auto"/>
        <w:bottom w:val="none" w:sz="0" w:space="0" w:color="auto"/>
        <w:right w:val="none" w:sz="0" w:space="0" w:color="auto"/>
      </w:divBdr>
    </w:div>
    <w:div w:id="581913147">
      <w:bodyDiv w:val="1"/>
      <w:marLeft w:val="0"/>
      <w:marRight w:val="0"/>
      <w:marTop w:val="0"/>
      <w:marBottom w:val="0"/>
      <w:divBdr>
        <w:top w:val="none" w:sz="0" w:space="0" w:color="auto"/>
        <w:left w:val="none" w:sz="0" w:space="0" w:color="auto"/>
        <w:bottom w:val="none" w:sz="0" w:space="0" w:color="auto"/>
        <w:right w:val="none" w:sz="0" w:space="0" w:color="auto"/>
      </w:divBdr>
    </w:div>
    <w:div w:id="826477037">
      <w:bodyDiv w:val="1"/>
      <w:marLeft w:val="0"/>
      <w:marRight w:val="0"/>
      <w:marTop w:val="0"/>
      <w:marBottom w:val="0"/>
      <w:divBdr>
        <w:top w:val="none" w:sz="0" w:space="0" w:color="auto"/>
        <w:left w:val="none" w:sz="0" w:space="0" w:color="auto"/>
        <w:bottom w:val="none" w:sz="0" w:space="0" w:color="auto"/>
        <w:right w:val="none" w:sz="0" w:space="0" w:color="auto"/>
      </w:divBdr>
    </w:div>
    <w:div w:id="842941438">
      <w:bodyDiv w:val="1"/>
      <w:marLeft w:val="0"/>
      <w:marRight w:val="0"/>
      <w:marTop w:val="0"/>
      <w:marBottom w:val="0"/>
      <w:divBdr>
        <w:top w:val="none" w:sz="0" w:space="0" w:color="auto"/>
        <w:left w:val="none" w:sz="0" w:space="0" w:color="auto"/>
        <w:bottom w:val="none" w:sz="0" w:space="0" w:color="auto"/>
        <w:right w:val="none" w:sz="0" w:space="0" w:color="auto"/>
      </w:divBdr>
    </w:div>
    <w:div w:id="1031960149">
      <w:bodyDiv w:val="1"/>
      <w:marLeft w:val="0"/>
      <w:marRight w:val="0"/>
      <w:marTop w:val="0"/>
      <w:marBottom w:val="0"/>
      <w:divBdr>
        <w:top w:val="none" w:sz="0" w:space="0" w:color="auto"/>
        <w:left w:val="none" w:sz="0" w:space="0" w:color="auto"/>
        <w:bottom w:val="none" w:sz="0" w:space="0" w:color="auto"/>
        <w:right w:val="none" w:sz="0" w:space="0" w:color="auto"/>
      </w:divBdr>
    </w:div>
    <w:div w:id="1149326368">
      <w:bodyDiv w:val="1"/>
      <w:marLeft w:val="0"/>
      <w:marRight w:val="0"/>
      <w:marTop w:val="0"/>
      <w:marBottom w:val="0"/>
      <w:divBdr>
        <w:top w:val="none" w:sz="0" w:space="0" w:color="auto"/>
        <w:left w:val="none" w:sz="0" w:space="0" w:color="auto"/>
        <w:bottom w:val="none" w:sz="0" w:space="0" w:color="auto"/>
        <w:right w:val="none" w:sz="0" w:space="0" w:color="auto"/>
      </w:divBdr>
    </w:div>
    <w:div w:id="17160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BB9F-D341-4D78-A792-3D1AD189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2174</Words>
  <Characters>11744</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Persa Savva</dc:creator>
  <cp:lastModifiedBy>DELL</cp:lastModifiedBy>
  <cp:revision>7</cp:revision>
  <dcterms:created xsi:type="dcterms:W3CDTF">2016-06-28T17:53:00Z</dcterms:created>
  <dcterms:modified xsi:type="dcterms:W3CDTF">2016-06-29T06:58:00Z</dcterms:modified>
</cp:coreProperties>
</file>